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2C4" w:rsidRPr="00307DF7" w:rsidRDefault="007912C4" w:rsidP="007912C4">
      <w:pPr>
        <w:shd w:val="clear" w:color="auto" w:fill="FFFFFF"/>
        <w:spacing w:before="216" w:line="211" w:lineRule="exact"/>
        <w:ind w:right="346"/>
        <w:jc w:val="center"/>
        <w:rPr>
          <w:rFonts w:ascii="Times New Roman" w:eastAsia="Times New Roman" w:hAnsi="Times New Roman"/>
          <w:w w:val="84"/>
          <w:sz w:val="28"/>
          <w:szCs w:val="28"/>
          <w:u w:val="single"/>
        </w:rPr>
      </w:pPr>
      <w:r w:rsidRPr="00307DF7">
        <w:rPr>
          <w:rFonts w:ascii="Times New Roman" w:eastAsia="Times New Roman" w:hAnsi="Times New Roman"/>
          <w:w w:val="84"/>
          <w:sz w:val="28"/>
          <w:szCs w:val="28"/>
          <w:u w:val="single"/>
        </w:rPr>
        <w:t>Лекция 5</w:t>
      </w:r>
    </w:p>
    <w:p w:rsidR="007912C4" w:rsidRPr="00307DF7" w:rsidRDefault="007912C4" w:rsidP="007912C4">
      <w:pPr>
        <w:shd w:val="clear" w:color="auto" w:fill="FFFFFF"/>
        <w:spacing w:before="216" w:line="211" w:lineRule="exact"/>
        <w:ind w:left="1406" w:right="346" w:hanging="979"/>
        <w:jc w:val="center"/>
        <w:rPr>
          <w:rFonts w:ascii="Times New Roman" w:hAnsi="Times New Roman"/>
          <w:b/>
          <w:sz w:val="28"/>
          <w:szCs w:val="28"/>
        </w:rPr>
      </w:pPr>
      <w:r w:rsidRPr="00307DF7">
        <w:rPr>
          <w:rFonts w:ascii="Times New Roman" w:eastAsia="Times New Roman" w:hAnsi="Times New Roman"/>
          <w:b/>
          <w:w w:val="84"/>
          <w:sz w:val="28"/>
          <w:szCs w:val="28"/>
        </w:rPr>
        <w:t>Комплексная</w:t>
      </w:r>
      <w:r>
        <w:rPr>
          <w:rFonts w:ascii="Times New Roman" w:eastAsia="Times New Roman" w:hAnsi="Times New Roman"/>
          <w:b/>
          <w:w w:val="84"/>
          <w:sz w:val="28"/>
          <w:szCs w:val="28"/>
        </w:rPr>
        <w:t xml:space="preserve"> </w:t>
      </w:r>
      <w:r w:rsidRPr="00307DF7">
        <w:rPr>
          <w:rFonts w:ascii="Times New Roman" w:eastAsia="Times New Roman" w:hAnsi="Times New Roman"/>
          <w:b/>
          <w:w w:val="84"/>
          <w:sz w:val="28"/>
          <w:szCs w:val="28"/>
        </w:rPr>
        <w:t xml:space="preserve"> количественно-качественная оценка уровня технологии добычных работ</w:t>
      </w:r>
    </w:p>
    <w:p w:rsidR="007912C4" w:rsidRPr="00307DF7" w:rsidRDefault="007912C4" w:rsidP="007912C4">
      <w:pPr>
        <w:shd w:val="clear" w:color="auto" w:fill="FFFFFF"/>
        <w:spacing w:before="86" w:line="197" w:lineRule="exact"/>
        <w:ind w:left="43" w:right="235" w:firstLine="331"/>
        <w:jc w:val="both"/>
        <w:rPr>
          <w:rFonts w:ascii="Times New Roman" w:hAnsi="Times New Roman"/>
          <w:sz w:val="28"/>
          <w:szCs w:val="28"/>
        </w:rPr>
      </w:pPr>
      <w:r w:rsidRPr="00307DF7">
        <w:rPr>
          <w:rFonts w:ascii="Times New Roman" w:eastAsia="Times New Roman" w:hAnsi="Times New Roman"/>
          <w:sz w:val="28"/>
          <w:szCs w:val="28"/>
        </w:rPr>
        <w:t>Количество и качество про</w:t>
      </w:r>
      <w:r>
        <w:rPr>
          <w:rFonts w:ascii="Times New Roman" w:eastAsia="Times New Roman" w:hAnsi="Times New Roman"/>
          <w:sz w:val="28"/>
          <w:szCs w:val="28"/>
        </w:rPr>
        <w:t>дукции являются главными показа</w:t>
      </w:r>
      <w:r w:rsidRPr="00307DF7">
        <w:rPr>
          <w:rFonts w:ascii="Times New Roman" w:eastAsia="Times New Roman" w:hAnsi="Times New Roman"/>
          <w:sz w:val="28"/>
          <w:szCs w:val="28"/>
        </w:rPr>
        <w:t>телями, определяющими эффекти</w:t>
      </w:r>
      <w:r>
        <w:rPr>
          <w:rFonts w:ascii="Times New Roman" w:eastAsia="Times New Roman" w:hAnsi="Times New Roman"/>
          <w:sz w:val="28"/>
          <w:szCs w:val="28"/>
        </w:rPr>
        <w:t>вность всякого производства. Со</w:t>
      </w:r>
      <w:r w:rsidRPr="00307DF7">
        <w:rPr>
          <w:rFonts w:ascii="Times New Roman" w:eastAsia="Times New Roman" w:hAnsi="Times New Roman"/>
          <w:sz w:val="28"/>
          <w:szCs w:val="28"/>
        </w:rPr>
        <w:t>ответственно для добычных ра</w:t>
      </w:r>
      <w:r>
        <w:rPr>
          <w:rFonts w:ascii="Times New Roman" w:eastAsia="Times New Roman" w:hAnsi="Times New Roman"/>
          <w:sz w:val="28"/>
          <w:szCs w:val="28"/>
        </w:rPr>
        <w:t>бот основными определяющими тех</w:t>
      </w:r>
      <w:r w:rsidRPr="00307DF7">
        <w:rPr>
          <w:rFonts w:ascii="Times New Roman" w:eastAsia="Times New Roman" w:hAnsi="Times New Roman"/>
          <w:sz w:val="28"/>
          <w:szCs w:val="28"/>
        </w:rPr>
        <w:t>нологическими показателями яв</w:t>
      </w:r>
      <w:r>
        <w:rPr>
          <w:rFonts w:ascii="Times New Roman" w:eastAsia="Times New Roman" w:hAnsi="Times New Roman"/>
          <w:sz w:val="28"/>
          <w:szCs w:val="28"/>
        </w:rPr>
        <w:t>ляются количество и качество до</w:t>
      </w:r>
      <w:r w:rsidRPr="00307DF7">
        <w:rPr>
          <w:rFonts w:ascii="Times New Roman" w:eastAsia="Times New Roman" w:hAnsi="Times New Roman"/>
          <w:sz w:val="28"/>
          <w:szCs w:val="28"/>
        </w:rPr>
        <w:t>бытого полезного ископаемого.</w:t>
      </w:r>
    </w:p>
    <w:p w:rsidR="007912C4" w:rsidRPr="00307DF7" w:rsidRDefault="007912C4" w:rsidP="007912C4">
      <w:pPr>
        <w:shd w:val="clear" w:color="auto" w:fill="FFFFFF"/>
        <w:spacing w:line="206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</w:t>
      </w:r>
      <w:r w:rsidRPr="00307DF7">
        <w:rPr>
          <w:rFonts w:ascii="Times New Roman" w:eastAsia="Times New Roman" w:hAnsi="Times New Roman"/>
          <w:sz w:val="28"/>
          <w:szCs w:val="28"/>
        </w:rPr>
        <w:t>Количество добытого ископае</w:t>
      </w:r>
      <w:r>
        <w:rPr>
          <w:rFonts w:ascii="Times New Roman" w:eastAsia="Times New Roman" w:hAnsi="Times New Roman"/>
          <w:sz w:val="28"/>
          <w:szCs w:val="28"/>
        </w:rPr>
        <w:t>мого определяется производитель</w:t>
      </w:r>
      <w:r w:rsidRPr="00307DF7">
        <w:rPr>
          <w:rFonts w:ascii="Times New Roman" w:eastAsia="Times New Roman" w:hAnsi="Times New Roman"/>
          <w:sz w:val="28"/>
          <w:szCs w:val="28"/>
        </w:rPr>
        <w:t>ностью добычных забоев. Повышение мощности и числа горных машин, а также совершенствов</w:t>
      </w:r>
      <w:r>
        <w:rPr>
          <w:rFonts w:ascii="Times New Roman" w:eastAsia="Times New Roman" w:hAnsi="Times New Roman"/>
          <w:sz w:val="28"/>
          <w:szCs w:val="28"/>
        </w:rPr>
        <w:t>ание организации работ способст</w:t>
      </w:r>
      <w:r w:rsidRPr="00307DF7">
        <w:rPr>
          <w:rFonts w:ascii="Times New Roman" w:eastAsia="Times New Roman" w:hAnsi="Times New Roman"/>
          <w:sz w:val="28"/>
          <w:szCs w:val="28"/>
        </w:rPr>
        <w:t>вуют увеличению производитель</w:t>
      </w:r>
      <w:r>
        <w:rPr>
          <w:rFonts w:ascii="Times New Roman" w:eastAsia="Times New Roman" w:hAnsi="Times New Roman"/>
          <w:sz w:val="28"/>
          <w:szCs w:val="28"/>
        </w:rPr>
        <w:t>ности добычных забоев, росту эф</w:t>
      </w:r>
      <w:r w:rsidRPr="00307DF7">
        <w:rPr>
          <w:rFonts w:ascii="Times New Roman" w:eastAsia="Times New Roman" w:hAnsi="Times New Roman"/>
          <w:sz w:val="28"/>
          <w:szCs w:val="28"/>
        </w:rPr>
        <w:t>фективности горных работ. Очевидно, что технология добычных работ, обеспечивающая большую производительность добычи (при условии сохранения качества добытого   полезного   ископаемого),</w:t>
      </w:r>
      <w:r w:rsidRPr="00307DF7">
        <w:rPr>
          <w:rFonts w:ascii="Times New Roman" w:hAnsi="Times New Roman"/>
          <w:noProof/>
          <w:sz w:val="28"/>
          <w:szCs w:val="28"/>
        </w:rPr>
        <w:t xml:space="preserve"> </w:t>
      </w:r>
      <w:r w:rsidRPr="00307DF7">
        <w:rPr>
          <w:rFonts w:ascii="Times New Roman" w:eastAsia="Times New Roman" w:hAnsi="Times New Roman"/>
          <w:sz w:val="28"/>
          <w:szCs w:val="28"/>
        </w:rPr>
        <w:t>•является более предпочтительной. Критерием эффективности в этом случае является количественный показатель (производительность), определяемый технической оснащенностью производства.</w:t>
      </w:r>
    </w:p>
    <w:p w:rsidR="007912C4" w:rsidRDefault="007912C4" w:rsidP="007912C4">
      <w:pPr>
        <w:shd w:val="clear" w:color="auto" w:fill="FFFFFF"/>
        <w:spacing w:line="178" w:lineRule="exact"/>
        <w:ind w:right="24" w:firstLine="341"/>
        <w:jc w:val="both"/>
        <w:rPr>
          <w:rFonts w:ascii="Times New Roman" w:eastAsia="Times New Roman" w:hAnsi="Times New Roman"/>
          <w:sz w:val="28"/>
          <w:szCs w:val="28"/>
        </w:rPr>
      </w:pPr>
      <w:r w:rsidRPr="00307DF7">
        <w:rPr>
          <w:rFonts w:ascii="Times New Roman" w:eastAsia="Times New Roman" w:hAnsi="Times New Roman"/>
          <w:sz w:val="28"/>
          <w:szCs w:val="28"/>
        </w:rPr>
        <w:t xml:space="preserve">Отношение производительности любой сравниваемой технологии добычных работ </w:t>
      </w:r>
      <w:proofErr w:type="gramStart"/>
      <w:r w:rsidRPr="00307DF7">
        <w:rPr>
          <w:rFonts w:ascii="Times New Roman" w:eastAsia="Times New Roman" w:hAnsi="Times New Roman"/>
          <w:sz w:val="28"/>
          <w:szCs w:val="28"/>
        </w:rPr>
        <w:t>к</w:t>
      </w:r>
      <w:proofErr w:type="gramEnd"/>
      <w:r w:rsidRPr="00307DF7">
        <w:rPr>
          <w:rFonts w:ascii="Times New Roman" w:eastAsia="Times New Roman" w:hAnsi="Times New Roman"/>
          <w:sz w:val="28"/>
          <w:szCs w:val="28"/>
        </w:rPr>
        <w:t xml:space="preserve"> некоторой эталонной (базовой) представляет собой ее технический уровень:</w:t>
      </w:r>
    </w:p>
    <w:p w:rsidR="007912C4" w:rsidRDefault="007912C4" w:rsidP="007912C4">
      <w:pPr>
        <w:shd w:val="clear" w:color="auto" w:fill="FFFFFF"/>
        <w:spacing w:line="178" w:lineRule="exact"/>
        <w:ind w:right="24" w:firstLine="34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912C4" w:rsidRDefault="007912C4" w:rsidP="007912C4">
      <w:pPr>
        <w:shd w:val="clear" w:color="auto" w:fill="FFFFFF"/>
        <w:spacing w:line="178" w:lineRule="exact"/>
        <w:ind w:right="24" w:firstLine="341"/>
        <w:jc w:val="center"/>
        <w:rPr>
          <w:rFonts w:ascii="Times New Roman" w:hAnsi="Times New Roman"/>
          <w:sz w:val="28"/>
          <w:szCs w:val="28"/>
        </w:rPr>
      </w:pPr>
    </w:p>
    <w:p w:rsidR="007912C4" w:rsidRPr="00DB0397" w:rsidRDefault="007912C4" w:rsidP="007912C4">
      <w:pPr>
        <w:shd w:val="clear" w:color="auto" w:fill="FFFFFF"/>
        <w:spacing w:line="178" w:lineRule="exact"/>
        <w:ind w:right="24" w:firstLine="341"/>
        <w:jc w:val="center"/>
        <w:rPr>
          <w:rFonts w:ascii="Times New Roman" w:hAnsi="Times New Roman"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en-US"/>
        </w:rPr>
        <w:t>U</w:t>
      </w:r>
      <w:proofErr w:type="spellStart"/>
      <w:r>
        <w:rPr>
          <w:rFonts w:ascii="Times New Roman" w:hAnsi="Times New Roman"/>
          <w:sz w:val="28"/>
          <w:szCs w:val="28"/>
        </w:rPr>
        <w:t>тх</w:t>
      </w:r>
      <w:proofErr w:type="spellEnd"/>
      <w:r>
        <w:rPr>
          <w:rFonts w:ascii="Times New Roman" w:hAnsi="Times New Roman"/>
          <w:sz w:val="28"/>
          <w:szCs w:val="28"/>
        </w:rPr>
        <w:t xml:space="preserve">= </w:t>
      </w:r>
      <w:r w:rsidRPr="00DB0397">
        <w:rPr>
          <w:rFonts w:ascii="Times New Roman" w:hAnsi="Times New Roman"/>
          <w:sz w:val="28"/>
          <w:szCs w:val="28"/>
          <w:u w:val="single"/>
        </w:rPr>
        <w:t>Р</w:t>
      </w:r>
      <w:r w:rsidRPr="00DB0397">
        <w:rPr>
          <w:rFonts w:ascii="Times New Roman" w:hAnsi="Times New Roman"/>
          <w:sz w:val="28"/>
          <w:szCs w:val="28"/>
        </w:rPr>
        <w:t xml:space="preserve">                                (1</w:t>
      </w:r>
      <w:r>
        <w:rPr>
          <w:rFonts w:ascii="Times New Roman" w:hAnsi="Times New Roman"/>
          <w:sz w:val="28"/>
          <w:szCs w:val="28"/>
          <w:u w:val="single"/>
        </w:rPr>
        <w:t>)</w:t>
      </w:r>
    </w:p>
    <w:p w:rsidR="007912C4" w:rsidRPr="00DB0397" w:rsidRDefault="007912C4" w:rsidP="007912C4">
      <w:pPr>
        <w:shd w:val="clear" w:color="auto" w:fill="FFFFFF"/>
        <w:spacing w:line="178" w:lineRule="exact"/>
        <w:ind w:right="2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Рэ</w:t>
      </w:r>
      <w:proofErr w:type="spellEnd"/>
      <w:r>
        <w:rPr>
          <w:rFonts w:ascii="Times New Roman" w:hAnsi="Times New Roman"/>
          <w:sz w:val="28"/>
          <w:szCs w:val="28"/>
        </w:rPr>
        <w:t>_</w:t>
      </w:r>
    </w:p>
    <w:p w:rsidR="007912C4" w:rsidRPr="00307DF7" w:rsidRDefault="007912C4" w:rsidP="007912C4">
      <w:pPr>
        <w:shd w:val="clear" w:color="auto" w:fill="FFFFFF"/>
        <w:spacing w:before="648" w:line="158" w:lineRule="exact"/>
        <w:ind w:right="86"/>
        <w:jc w:val="both"/>
        <w:rPr>
          <w:rFonts w:ascii="Times New Roman" w:hAnsi="Times New Roman"/>
          <w:sz w:val="28"/>
          <w:szCs w:val="28"/>
        </w:rPr>
      </w:pPr>
      <w:r w:rsidRPr="00307DF7">
        <w:rPr>
          <w:rFonts w:ascii="Times New Roman" w:eastAsia="Times New Roman" w:hAnsi="Times New Roman"/>
          <w:spacing w:val="-2"/>
          <w:sz w:val="28"/>
          <w:szCs w:val="28"/>
        </w:rPr>
        <w:t xml:space="preserve">где </w:t>
      </w:r>
      <w:r w:rsidRPr="00307DF7">
        <w:rPr>
          <w:rFonts w:ascii="Times New Roman" w:eastAsia="Times New Roman" w:hAnsi="Times New Roman"/>
          <w:i/>
          <w:iCs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U</w:t>
      </w:r>
      <w:proofErr w:type="spellStart"/>
      <w:r>
        <w:rPr>
          <w:rFonts w:ascii="Times New Roman" w:hAnsi="Times New Roman"/>
          <w:sz w:val="28"/>
          <w:szCs w:val="28"/>
        </w:rPr>
        <w:t>тх</w:t>
      </w:r>
      <w:proofErr w:type="spellEnd"/>
      <w:r w:rsidRPr="00307DF7">
        <w:rPr>
          <w:rFonts w:ascii="Times New Roman" w:eastAsia="Times New Roman" w:hAnsi="Times New Roman"/>
          <w:spacing w:val="-2"/>
          <w:sz w:val="28"/>
          <w:szCs w:val="28"/>
        </w:rPr>
        <w:t xml:space="preserve"> — технический уровень добычных работ; </w:t>
      </w:r>
      <w:proofErr w:type="gramStart"/>
      <w:r w:rsidRPr="00307DF7">
        <w:rPr>
          <w:rFonts w:ascii="Times New Roman" w:eastAsia="Times New Roman" w:hAnsi="Times New Roman"/>
          <w:i/>
          <w:iCs/>
          <w:spacing w:val="-2"/>
          <w:sz w:val="28"/>
          <w:szCs w:val="28"/>
        </w:rPr>
        <w:t>Р</w:t>
      </w:r>
      <w:proofErr w:type="gramEnd"/>
      <w:r w:rsidRPr="00307DF7">
        <w:rPr>
          <w:rFonts w:ascii="Times New Roman" w:eastAsia="Times New Roman" w:hAnsi="Times New Roman"/>
          <w:i/>
          <w:iCs/>
          <w:spacing w:val="-2"/>
          <w:sz w:val="28"/>
          <w:szCs w:val="28"/>
        </w:rPr>
        <w:t xml:space="preserve"> </w:t>
      </w:r>
      <w:r w:rsidRPr="00307DF7">
        <w:rPr>
          <w:rFonts w:ascii="Times New Roman" w:eastAsia="Times New Roman" w:hAnsi="Times New Roman"/>
          <w:spacing w:val="-2"/>
          <w:sz w:val="28"/>
          <w:szCs w:val="28"/>
        </w:rPr>
        <w:t xml:space="preserve">и </w:t>
      </w:r>
      <w:proofErr w:type="spellStart"/>
      <w:r w:rsidRPr="00307DF7">
        <w:rPr>
          <w:rFonts w:ascii="Times New Roman" w:eastAsia="Times New Roman" w:hAnsi="Times New Roman"/>
          <w:i/>
          <w:iCs/>
          <w:spacing w:val="-2"/>
          <w:sz w:val="28"/>
          <w:szCs w:val="28"/>
        </w:rPr>
        <w:t>Р</w:t>
      </w:r>
      <w:r w:rsidRPr="00307DF7">
        <w:rPr>
          <w:rFonts w:ascii="Times New Roman" w:eastAsia="Times New Roman" w:hAnsi="Times New Roman"/>
          <w:i/>
          <w:iCs/>
          <w:spacing w:val="-2"/>
          <w:sz w:val="28"/>
          <w:szCs w:val="28"/>
          <w:vertAlign w:val="subscript"/>
        </w:rPr>
        <w:t>э</w:t>
      </w:r>
      <w:proofErr w:type="spellEnd"/>
      <w:r w:rsidRPr="00307DF7">
        <w:rPr>
          <w:rFonts w:ascii="Times New Roman" w:eastAsia="Times New Roman" w:hAnsi="Times New Roman"/>
          <w:i/>
          <w:iCs/>
          <w:spacing w:val="-2"/>
          <w:sz w:val="28"/>
          <w:szCs w:val="28"/>
        </w:rPr>
        <w:t xml:space="preserve"> </w:t>
      </w:r>
      <w:r w:rsidRPr="00307DF7">
        <w:rPr>
          <w:rFonts w:ascii="Times New Roman" w:eastAsia="Times New Roman" w:hAnsi="Times New Roman"/>
          <w:spacing w:val="-2"/>
          <w:sz w:val="28"/>
          <w:szCs w:val="28"/>
        </w:rPr>
        <w:t>— произ</w:t>
      </w:r>
      <w:r w:rsidRPr="00307DF7">
        <w:rPr>
          <w:rFonts w:ascii="Times New Roman" w:eastAsia="Times New Roman" w:hAnsi="Times New Roman"/>
          <w:spacing w:val="-2"/>
          <w:sz w:val="28"/>
          <w:szCs w:val="28"/>
        </w:rPr>
        <w:softHyphen/>
      </w:r>
      <w:r w:rsidRPr="00307DF7">
        <w:rPr>
          <w:rFonts w:ascii="Times New Roman" w:eastAsia="Times New Roman" w:hAnsi="Times New Roman"/>
          <w:sz w:val="28"/>
          <w:szCs w:val="28"/>
        </w:rPr>
        <w:t>водительность добычных забоев сравниваемого и базового вари</w:t>
      </w:r>
      <w:r w:rsidRPr="00307DF7">
        <w:rPr>
          <w:rFonts w:ascii="Times New Roman" w:eastAsia="Times New Roman" w:hAnsi="Times New Roman"/>
          <w:sz w:val="28"/>
          <w:szCs w:val="28"/>
        </w:rPr>
        <w:softHyphen/>
        <w:t>антов.</w:t>
      </w:r>
    </w:p>
    <w:p w:rsidR="007912C4" w:rsidRPr="00307DF7" w:rsidRDefault="007912C4" w:rsidP="007912C4">
      <w:pPr>
        <w:shd w:val="clear" w:color="auto" w:fill="FFFFFF"/>
        <w:spacing w:before="34" w:line="192" w:lineRule="exact"/>
        <w:ind w:right="101" w:firstLine="586"/>
        <w:jc w:val="both"/>
        <w:rPr>
          <w:rFonts w:ascii="Times New Roman" w:hAnsi="Times New Roman"/>
          <w:sz w:val="28"/>
          <w:szCs w:val="28"/>
        </w:rPr>
      </w:pPr>
      <w:r w:rsidRPr="00307DF7">
        <w:rPr>
          <w:rFonts w:ascii="Times New Roman" w:eastAsia="Times New Roman" w:hAnsi="Times New Roman"/>
          <w:sz w:val="28"/>
          <w:szCs w:val="28"/>
        </w:rPr>
        <w:t>Основой технической оценки уровня добычных работ являет</w:t>
      </w:r>
      <w:r w:rsidRPr="00307DF7">
        <w:rPr>
          <w:rFonts w:ascii="Times New Roman" w:eastAsia="Times New Roman" w:hAnsi="Times New Roman"/>
          <w:sz w:val="28"/>
          <w:szCs w:val="28"/>
        </w:rPr>
        <w:softHyphen/>
        <w:t>ся условие обеспечения постоянства качества добытого минераль</w:t>
      </w:r>
      <w:r w:rsidRPr="00307DF7">
        <w:rPr>
          <w:rFonts w:ascii="Times New Roman" w:eastAsia="Times New Roman" w:hAnsi="Times New Roman"/>
          <w:sz w:val="28"/>
          <w:szCs w:val="28"/>
        </w:rPr>
        <w:softHyphen/>
        <w:t>ного сырья при сравниваемых технологиях. Изменение технологии добычных работ обычно связано и с изменением качества добыто</w:t>
      </w:r>
      <w:r w:rsidRPr="00307DF7">
        <w:rPr>
          <w:rFonts w:ascii="Times New Roman" w:eastAsia="Times New Roman" w:hAnsi="Times New Roman"/>
          <w:sz w:val="28"/>
          <w:szCs w:val="28"/>
        </w:rPr>
        <w:softHyphen/>
        <w:t>го полезного ископаемого.</w:t>
      </w:r>
    </w:p>
    <w:p w:rsidR="007912C4" w:rsidRPr="00307DF7" w:rsidRDefault="007912C4" w:rsidP="007912C4">
      <w:pPr>
        <w:shd w:val="clear" w:color="auto" w:fill="FFFFFF"/>
        <w:spacing w:line="187" w:lineRule="exact"/>
        <w:ind w:right="154" w:firstLine="341"/>
        <w:jc w:val="both"/>
        <w:rPr>
          <w:rFonts w:ascii="Times New Roman" w:hAnsi="Times New Roman"/>
          <w:sz w:val="28"/>
          <w:szCs w:val="28"/>
        </w:rPr>
      </w:pPr>
      <w:r w:rsidRPr="00307DF7">
        <w:rPr>
          <w:rFonts w:ascii="Times New Roman" w:eastAsia="Times New Roman" w:hAnsi="Times New Roman"/>
          <w:sz w:val="28"/>
          <w:szCs w:val="28"/>
        </w:rPr>
        <w:t>Качество полезного ископаемого формируется в процессе до</w:t>
      </w:r>
      <w:r w:rsidRPr="00307DF7">
        <w:rPr>
          <w:rFonts w:ascii="Times New Roman" w:eastAsia="Times New Roman" w:hAnsi="Times New Roman"/>
          <w:sz w:val="28"/>
          <w:szCs w:val="28"/>
        </w:rPr>
        <w:softHyphen/>
        <w:t>бычных работ при совокупном воздействии, добычных работ на при</w:t>
      </w:r>
      <w:r w:rsidRPr="00307DF7">
        <w:rPr>
          <w:rFonts w:ascii="Times New Roman" w:eastAsia="Times New Roman" w:hAnsi="Times New Roman"/>
          <w:sz w:val="28"/>
          <w:szCs w:val="28"/>
        </w:rPr>
        <w:softHyphen/>
        <w:t>родное качество полезного ископаемого:</w:t>
      </w:r>
    </w:p>
    <w:p w:rsidR="007912C4" w:rsidRPr="00307DF7" w:rsidRDefault="007912C4" w:rsidP="007912C4">
      <w:pPr>
        <w:shd w:val="clear" w:color="auto" w:fill="FFFFFF"/>
        <w:tabs>
          <w:tab w:val="left" w:pos="6547"/>
        </w:tabs>
        <w:spacing w:before="168"/>
        <w:ind w:left="2957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pacing w:val="-25"/>
          <w:sz w:val="28"/>
          <w:szCs w:val="28"/>
          <w:lang w:val="en-US"/>
        </w:rPr>
        <w:t>q</w:t>
      </w:r>
      <w:proofErr w:type="spellStart"/>
      <w:r w:rsidRPr="00DB0397">
        <w:rPr>
          <w:rFonts w:ascii="Times New Roman" w:eastAsia="Times New Roman" w:hAnsi="Times New Roman"/>
          <w:spacing w:val="-25"/>
          <w:sz w:val="28"/>
          <w:szCs w:val="28"/>
          <w:vertAlign w:val="subscript"/>
        </w:rPr>
        <w:t>доб</w:t>
      </w:r>
      <w:proofErr w:type="spellEnd"/>
      <w:proofErr w:type="gramEnd"/>
      <w:r w:rsidRPr="00307DF7">
        <w:rPr>
          <w:rFonts w:ascii="Times New Roman" w:eastAsia="Times New Roman" w:hAnsi="Times New Roman"/>
          <w:spacing w:val="-25"/>
          <w:sz w:val="28"/>
          <w:szCs w:val="28"/>
        </w:rPr>
        <w:t xml:space="preserve"> = </w:t>
      </w:r>
      <w:r>
        <w:rPr>
          <w:rFonts w:ascii="Times New Roman" w:eastAsia="Times New Roman" w:hAnsi="Times New Roman"/>
          <w:spacing w:val="-25"/>
          <w:sz w:val="28"/>
          <w:szCs w:val="28"/>
          <w:lang w:val="en-US"/>
        </w:rPr>
        <w:t>q</w:t>
      </w:r>
      <w:proofErr w:type="spellStart"/>
      <w:r w:rsidRPr="00DB0397">
        <w:rPr>
          <w:rFonts w:ascii="Times New Roman" w:eastAsia="Times New Roman" w:hAnsi="Times New Roman"/>
          <w:spacing w:val="-25"/>
          <w:sz w:val="28"/>
          <w:szCs w:val="28"/>
          <w:vertAlign w:val="subscript"/>
        </w:rPr>
        <w:t>н</w:t>
      </w:r>
      <w:r>
        <w:rPr>
          <w:rFonts w:ascii="Times New Roman" w:eastAsia="Times New Roman" w:hAnsi="Times New Roman"/>
          <w:spacing w:val="-25"/>
          <w:sz w:val="28"/>
          <w:szCs w:val="28"/>
        </w:rPr>
        <w:t>К</w:t>
      </w:r>
      <w:r w:rsidRPr="00307DF7">
        <w:rPr>
          <w:rFonts w:ascii="Times New Roman" w:eastAsia="Times New Roman" w:hAnsi="Times New Roman"/>
          <w:spacing w:val="-25"/>
          <w:sz w:val="28"/>
          <w:szCs w:val="28"/>
          <w:vertAlign w:val="subscript"/>
        </w:rPr>
        <w:t>Р</w:t>
      </w:r>
      <w:proofErr w:type="spellEnd"/>
      <w:r w:rsidRPr="00307DF7">
        <w:rPr>
          <w:rFonts w:ascii="Times New Roman" w:eastAsia="Times New Roman" w:hAnsi="Times New Roman"/>
          <w:spacing w:val="-25"/>
          <w:sz w:val="28"/>
          <w:szCs w:val="28"/>
        </w:rPr>
        <w:t>.</w:t>
      </w:r>
      <w:r w:rsidRPr="00307DF7">
        <w:rPr>
          <w:rFonts w:ascii="Times New Roman" w:eastAsia="Times New Roman" w:hAnsi="Times New Roman"/>
          <w:sz w:val="28"/>
          <w:szCs w:val="28"/>
        </w:rPr>
        <w:tab/>
      </w:r>
      <w:r w:rsidRPr="00307DF7">
        <w:rPr>
          <w:rFonts w:ascii="Times New Roman" w:eastAsia="Times New Roman" w:hAnsi="Times New Roman"/>
          <w:spacing w:val="-9"/>
          <w:sz w:val="28"/>
          <w:szCs w:val="28"/>
        </w:rPr>
        <w:t>(</w:t>
      </w:r>
      <w:r w:rsidRPr="00DB0397">
        <w:rPr>
          <w:rFonts w:ascii="Times New Roman" w:eastAsia="Times New Roman" w:hAnsi="Times New Roman"/>
          <w:spacing w:val="-9"/>
          <w:sz w:val="28"/>
          <w:szCs w:val="28"/>
        </w:rPr>
        <w:t>2</w:t>
      </w:r>
      <w:r w:rsidRPr="00307DF7">
        <w:rPr>
          <w:rFonts w:ascii="Times New Roman" w:eastAsia="Times New Roman" w:hAnsi="Times New Roman"/>
          <w:spacing w:val="-9"/>
          <w:sz w:val="28"/>
          <w:szCs w:val="28"/>
        </w:rPr>
        <w:t>)</w:t>
      </w:r>
    </w:p>
    <w:p w:rsidR="007912C4" w:rsidRPr="00307DF7" w:rsidRDefault="007912C4" w:rsidP="007912C4">
      <w:pPr>
        <w:shd w:val="clear" w:color="auto" w:fill="FFFFFF"/>
        <w:spacing w:line="192" w:lineRule="exact"/>
        <w:ind w:left="173" w:right="192"/>
        <w:jc w:val="both"/>
        <w:rPr>
          <w:rFonts w:ascii="Times New Roman" w:hAnsi="Times New Roman"/>
          <w:sz w:val="28"/>
          <w:szCs w:val="28"/>
        </w:rPr>
      </w:pPr>
      <w:r w:rsidRPr="00307DF7">
        <w:rPr>
          <w:rFonts w:ascii="Times New Roman" w:eastAsia="Times New Roman" w:hAnsi="Times New Roman"/>
          <w:spacing w:val="-4"/>
          <w:sz w:val="28"/>
          <w:szCs w:val="28"/>
        </w:rPr>
        <w:t>где</w:t>
      </w:r>
      <w:r>
        <w:rPr>
          <w:rFonts w:ascii="Times New Roman" w:hAnsi="Times New Roman"/>
          <w:spacing w:val="-25"/>
          <w:sz w:val="28"/>
          <w:szCs w:val="28"/>
          <w:lang w:val="en-US"/>
        </w:rPr>
        <w:t>q</w:t>
      </w:r>
      <w:proofErr w:type="spellStart"/>
      <w:r w:rsidRPr="00DB0397">
        <w:rPr>
          <w:rFonts w:ascii="Times New Roman" w:eastAsia="Times New Roman" w:hAnsi="Times New Roman"/>
          <w:spacing w:val="-25"/>
          <w:sz w:val="28"/>
          <w:szCs w:val="28"/>
          <w:vertAlign w:val="subscript"/>
        </w:rPr>
        <w:t>доб</w:t>
      </w:r>
      <w:proofErr w:type="spellEnd"/>
      <w:r>
        <w:rPr>
          <w:rFonts w:ascii="Times New Roman" w:eastAsia="Times New Roman" w:hAnsi="Times New Roman"/>
          <w:spacing w:val="-25"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spacing w:val="-25"/>
          <w:sz w:val="28"/>
          <w:szCs w:val="28"/>
        </w:rPr>
        <w:t>,</w:t>
      </w:r>
      <w:r>
        <w:rPr>
          <w:rFonts w:ascii="Times New Roman" w:eastAsia="Times New Roman" w:hAnsi="Times New Roman"/>
          <w:spacing w:val="-25"/>
          <w:sz w:val="28"/>
          <w:szCs w:val="28"/>
          <w:lang w:val="en-US"/>
        </w:rPr>
        <w:t>q</w:t>
      </w:r>
      <w:r w:rsidRPr="00DB0397">
        <w:rPr>
          <w:rFonts w:ascii="Times New Roman" w:eastAsia="Times New Roman" w:hAnsi="Times New Roman"/>
          <w:spacing w:val="-25"/>
          <w:sz w:val="28"/>
          <w:szCs w:val="28"/>
          <w:vertAlign w:val="subscript"/>
        </w:rPr>
        <w:t>н</w:t>
      </w:r>
      <w:r w:rsidRPr="00307DF7">
        <w:rPr>
          <w:rFonts w:ascii="Times New Roman" w:eastAsia="Times New Roman" w:hAnsi="Times New Roman"/>
          <w:spacing w:val="-4"/>
          <w:sz w:val="28"/>
          <w:szCs w:val="28"/>
        </w:rPr>
        <w:t xml:space="preserve">— </w:t>
      </w:r>
      <w:proofErr w:type="gramStart"/>
      <w:r w:rsidRPr="00307DF7">
        <w:rPr>
          <w:rFonts w:ascii="Times New Roman" w:eastAsia="Times New Roman" w:hAnsi="Times New Roman"/>
          <w:spacing w:val="-4"/>
          <w:sz w:val="28"/>
          <w:szCs w:val="28"/>
        </w:rPr>
        <w:t>ка</w:t>
      </w:r>
      <w:proofErr w:type="gramEnd"/>
      <w:r w:rsidRPr="00307DF7">
        <w:rPr>
          <w:rFonts w:ascii="Times New Roman" w:eastAsia="Times New Roman" w:hAnsi="Times New Roman"/>
          <w:spacing w:val="-4"/>
          <w:sz w:val="28"/>
          <w:szCs w:val="28"/>
        </w:rPr>
        <w:t>чество полезного ископаемого, соответственно до</w:t>
      </w:r>
      <w:r w:rsidRPr="00307DF7">
        <w:rPr>
          <w:rFonts w:ascii="Times New Roman" w:eastAsia="Times New Roman" w:hAnsi="Times New Roman"/>
          <w:spacing w:val="-4"/>
          <w:sz w:val="28"/>
          <w:szCs w:val="28"/>
        </w:rPr>
        <w:softHyphen/>
      </w:r>
      <w:r w:rsidRPr="00307DF7">
        <w:rPr>
          <w:rFonts w:ascii="Times New Roman" w:eastAsia="Times New Roman" w:hAnsi="Times New Roman"/>
          <w:sz w:val="28"/>
          <w:szCs w:val="28"/>
        </w:rPr>
        <w:t xml:space="preserve">бытого и в недрах; </w:t>
      </w:r>
      <w:proofErr w:type="spellStart"/>
      <w:r w:rsidRPr="00307DF7">
        <w:rPr>
          <w:rFonts w:ascii="Times New Roman" w:eastAsia="Times New Roman" w:hAnsi="Times New Roman"/>
          <w:i/>
          <w:iCs/>
          <w:sz w:val="28"/>
          <w:szCs w:val="28"/>
        </w:rPr>
        <w:t>Кр</w:t>
      </w:r>
      <w:proofErr w:type="spellEnd"/>
      <w:r w:rsidRPr="00307DF7">
        <w:rPr>
          <w:rFonts w:ascii="Times New Roman" w:eastAsia="Times New Roman" w:hAnsi="Times New Roman"/>
          <w:sz w:val="28"/>
          <w:szCs w:val="28"/>
        </w:rPr>
        <w:t>— коэффициент качества добычных работ. Качество добычных работ на горнодобывающих предприятиях принято характеризовать двумя показателями — разубоживанием полезных ископаемых в процессе добычи и полнотой выемки ба</w:t>
      </w:r>
      <w:r w:rsidRPr="00307DF7">
        <w:rPr>
          <w:rFonts w:ascii="Times New Roman" w:eastAsia="Times New Roman" w:hAnsi="Times New Roman"/>
          <w:sz w:val="28"/>
          <w:szCs w:val="28"/>
        </w:rPr>
        <w:softHyphen/>
        <w:t>лансовых запасов.</w:t>
      </w:r>
    </w:p>
    <w:p w:rsidR="007912C4" w:rsidRPr="00307DF7" w:rsidRDefault="007912C4" w:rsidP="007912C4">
      <w:pPr>
        <w:shd w:val="clear" w:color="auto" w:fill="FFFFFF"/>
        <w:spacing w:line="158" w:lineRule="exact"/>
        <w:ind w:left="130" w:right="240" w:firstLine="336"/>
        <w:jc w:val="both"/>
        <w:rPr>
          <w:rFonts w:ascii="Times New Roman" w:hAnsi="Times New Roman"/>
          <w:sz w:val="28"/>
          <w:szCs w:val="28"/>
        </w:rPr>
      </w:pPr>
      <w:r w:rsidRPr="00307DF7">
        <w:rPr>
          <w:rFonts w:ascii="Times New Roman" w:eastAsia="Times New Roman" w:hAnsi="Times New Roman"/>
          <w:sz w:val="28"/>
          <w:szCs w:val="28"/>
        </w:rPr>
        <w:t>Качественную сторону добычных работ удобнее оценивать одно</w:t>
      </w:r>
      <w:r w:rsidRPr="00307DF7">
        <w:rPr>
          <w:rFonts w:ascii="Times New Roman" w:eastAsia="Times New Roman" w:hAnsi="Times New Roman"/>
          <w:sz w:val="28"/>
          <w:szCs w:val="28"/>
        </w:rPr>
        <w:softHyphen/>
        <w:t>значным показателем — коэффициентом качества добычных работ, имеющим вид</w:t>
      </w:r>
    </w:p>
    <w:p w:rsidR="007912C4" w:rsidRPr="000F426F" w:rsidRDefault="007912C4" w:rsidP="007912C4">
      <w:pPr>
        <w:shd w:val="clear" w:color="auto" w:fill="FFFFFF"/>
        <w:tabs>
          <w:tab w:val="left" w:pos="6451"/>
        </w:tabs>
        <w:spacing w:before="163"/>
        <w:ind w:left="2702"/>
        <w:rPr>
          <w:rFonts w:ascii="Times New Roman" w:hAnsi="Times New Roman"/>
          <w:sz w:val="28"/>
          <w:szCs w:val="28"/>
        </w:rPr>
      </w:pPr>
      <w:proofErr w:type="spellStart"/>
      <w:r w:rsidRPr="00DB0397">
        <w:rPr>
          <w:rFonts w:ascii="Times New Roman" w:hAnsi="Times New Roman"/>
          <w:bCs/>
          <w:sz w:val="28"/>
          <w:szCs w:val="28"/>
          <w:lang w:val="en-US"/>
        </w:rPr>
        <w:t>Kp</w:t>
      </w:r>
      <w:proofErr w:type="spellEnd"/>
      <w:proofErr w:type="gramStart"/>
      <w:r w:rsidRPr="00DB0397">
        <w:rPr>
          <w:rFonts w:ascii="Times New Roman" w:hAnsi="Times New Roman"/>
          <w:bCs/>
          <w:sz w:val="28"/>
          <w:szCs w:val="28"/>
        </w:rPr>
        <w:t>=(</w:t>
      </w:r>
      <w:proofErr w:type="gramEnd"/>
      <w:r w:rsidRPr="00DB0397">
        <w:rPr>
          <w:rFonts w:ascii="Times New Roman" w:hAnsi="Times New Roman"/>
          <w:bCs/>
          <w:sz w:val="28"/>
          <w:szCs w:val="28"/>
        </w:rPr>
        <w:t>1-</w:t>
      </w:r>
      <w:r w:rsidRPr="00DB0397">
        <w:rPr>
          <w:rFonts w:ascii="Times New Roman" w:hAnsi="Times New Roman"/>
          <w:bCs/>
          <w:sz w:val="28"/>
          <w:szCs w:val="28"/>
          <w:lang w:val="en-US"/>
        </w:rPr>
        <w:t>R</w:t>
      </w:r>
      <w:r w:rsidRPr="00DB0397">
        <w:rPr>
          <w:rFonts w:ascii="Times New Roman" w:hAnsi="Times New Roman"/>
          <w:bCs/>
          <w:sz w:val="28"/>
          <w:szCs w:val="28"/>
        </w:rPr>
        <w:t>)</w:t>
      </w:r>
      <w:r w:rsidRPr="00DB0397">
        <w:rPr>
          <w:rFonts w:ascii="Times New Roman" w:hAnsi="Times New Roman"/>
          <w:sz w:val="28"/>
          <w:szCs w:val="28"/>
          <w:lang w:val="en-US"/>
        </w:rPr>
        <w:t>ε</w:t>
      </w:r>
      <w:r w:rsidRPr="00DB0397">
        <w:rPr>
          <w:rFonts w:ascii="Times New Roman" w:hAnsi="Times New Roman"/>
          <w:sz w:val="28"/>
          <w:szCs w:val="28"/>
        </w:rPr>
        <w:t xml:space="preserve">                                         (3)</w:t>
      </w:r>
    </w:p>
    <w:p w:rsidR="007912C4" w:rsidRPr="00DB0397" w:rsidRDefault="007912C4" w:rsidP="007912C4">
      <w:pPr>
        <w:shd w:val="clear" w:color="auto" w:fill="FFFFFF"/>
        <w:spacing w:line="182" w:lineRule="exact"/>
        <w:ind w:left="106"/>
        <w:rPr>
          <w:rFonts w:ascii="Times New Roman" w:hAnsi="Times New Roman"/>
          <w:sz w:val="28"/>
          <w:szCs w:val="28"/>
        </w:rPr>
      </w:pPr>
      <w:r w:rsidRPr="00DB0397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DB0397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R</w:t>
      </w:r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— разубоживание    полезного    ископаемого;    </w:t>
      </w:r>
      <w:r w:rsidRPr="00DB0397">
        <w:rPr>
          <w:rFonts w:ascii="Times New Roman" w:eastAsia="Times New Roman" w:hAnsi="Times New Roman"/>
          <w:sz w:val="28"/>
          <w:szCs w:val="28"/>
          <w:lang w:val="en-US"/>
        </w:rPr>
        <w:t>s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 — извлечение балансовых запасов полезного ископаемого из недр.</w:t>
      </w:r>
    </w:p>
    <w:p w:rsidR="007912C4" w:rsidRPr="00A75AE3" w:rsidRDefault="007912C4" w:rsidP="007912C4">
      <w:pPr>
        <w:shd w:val="clear" w:color="auto" w:fill="FFFFFF"/>
        <w:tabs>
          <w:tab w:val="left" w:pos="5064"/>
          <w:tab w:val="left" w:pos="5741"/>
        </w:tabs>
        <w:spacing w:line="202" w:lineRule="exact"/>
        <w:ind w:left="19" w:right="288" w:firstLine="350"/>
        <w:jc w:val="both"/>
        <w:rPr>
          <w:rFonts w:ascii="Times New Roman" w:hAnsi="Times New Roman"/>
          <w:sz w:val="28"/>
          <w:szCs w:val="28"/>
        </w:rPr>
      </w:pPr>
      <w:r w:rsidRPr="00DB0397">
        <w:rPr>
          <w:rFonts w:ascii="Times New Roman" w:eastAsia="Times New Roman" w:hAnsi="Times New Roman"/>
          <w:sz w:val="28"/>
          <w:szCs w:val="28"/>
        </w:rPr>
        <w:t xml:space="preserve">Показателем </w:t>
      </w:r>
      <w:proofErr w:type="spellStart"/>
      <w:proofErr w:type="gramStart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>Кр</w:t>
      </w:r>
      <w:proofErr w:type="spellEnd"/>
      <w:proofErr w:type="gramEnd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sz w:val="28"/>
          <w:szCs w:val="28"/>
        </w:rPr>
        <w:t>достаточно обоснованно оценивается качество</w:t>
      </w:r>
      <w:r w:rsidRPr="00DB0397">
        <w:rPr>
          <w:rFonts w:ascii="Times New Roman" w:eastAsia="Times New Roman" w:hAnsi="Times New Roman"/>
          <w:sz w:val="28"/>
          <w:szCs w:val="28"/>
        </w:rPr>
        <w:br/>
        <w:t>добычных работ применительно к определенным горнотехническим</w:t>
      </w:r>
      <w:r w:rsidRPr="00DB0397">
        <w:rPr>
          <w:rFonts w:ascii="Times New Roman" w:eastAsia="Times New Roman" w:hAnsi="Times New Roman"/>
          <w:sz w:val="28"/>
          <w:szCs w:val="28"/>
        </w:rPr>
        <w:br/>
        <w:t xml:space="preserve">условиям, главным образом, в пределах одного участка или </w:t>
      </w:r>
      <w:proofErr w:type="spellStart"/>
      <w:r w:rsidRPr="00DB0397">
        <w:rPr>
          <w:rFonts w:ascii="Times New Roman" w:eastAsia="Times New Roman" w:hAnsi="Times New Roman"/>
          <w:sz w:val="28"/>
          <w:szCs w:val="28"/>
        </w:rPr>
        <w:t>карье</w:t>
      </w:r>
      <w:proofErr w:type="spellEnd"/>
      <w:r w:rsidRPr="00DB0397">
        <w:rPr>
          <w:rFonts w:ascii="Times New Roman" w:eastAsia="Times New Roman" w:hAnsi="Times New Roman"/>
          <w:sz w:val="28"/>
          <w:szCs w:val="28"/>
        </w:rPr>
        <w:softHyphen/>
      </w:r>
      <w:r w:rsidRPr="00DB0397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DB0397">
        <w:rPr>
          <w:rFonts w:ascii="Times New Roman" w:eastAsia="Times New Roman" w:hAnsi="Times New Roman"/>
          <w:sz w:val="28"/>
          <w:szCs w:val="28"/>
        </w:rPr>
        <w:t>ра</w:t>
      </w:r>
      <w:proofErr w:type="spellEnd"/>
      <w:r w:rsidRPr="00DB0397">
        <w:rPr>
          <w:rFonts w:ascii="Times New Roman" w:eastAsia="Times New Roman" w:hAnsi="Times New Roman"/>
          <w:sz w:val="28"/>
          <w:szCs w:val="28"/>
        </w:rPr>
        <w:t>. При необходимости сравнительной оценки качества добычных</w:t>
      </w:r>
      <w:r w:rsidRPr="00DB0397">
        <w:rPr>
          <w:rFonts w:ascii="Times New Roman" w:eastAsia="Times New Roman" w:hAnsi="Times New Roman"/>
          <w:sz w:val="28"/>
          <w:szCs w:val="28"/>
        </w:rPr>
        <w:br/>
        <w:t>работ на разных карьерах либо при резком изменении условий за</w:t>
      </w:r>
      <w:r w:rsidRPr="00DB0397">
        <w:rPr>
          <w:rFonts w:ascii="Times New Roman" w:eastAsia="Times New Roman" w:hAnsi="Times New Roman"/>
          <w:sz w:val="28"/>
          <w:szCs w:val="28"/>
        </w:rPr>
        <w:softHyphen/>
      </w:r>
      <w:r w:rsidRPr="00DB0397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DB0397">
        <w:rPr>
          <w:rFonts w:ascii="Times New Roman" w:eastAsia="Times New Roman" w:hAnsi="Times New Roman"/>
          <w:sz w:val="28"/>
          <w:szCs w:val="28"/>
        </w:rPr>
        <w:t>легания</w:t>
      </w:r>
      <w:proofErr w:type="spellEnd"/>
      <w:r w:rsidRPr="00DB0397">
        <w:rPr>
          <w:rFonts w:ascii="Times New Roman" w:eastAsia="Times New Roman" w:hAnsi="Times New Roman"/>
          <w:sz w:val="28"/>
          <w:szCs w:val="28"/>
        </w:rPr>
        <w:t xml:space="preserve"> внутри одного карьера только качественный показатель</w:t>
      </w:r>
      <w:r w:rsidRPr="00DB0397">
        <w:rPr>
          <w:rFonts w:ascii="Times New Roman" w:eastAsia="Times New Roman" w:hAnsi="Times New Roman"/>
          <w:sz w:val="28"/>
          <w:szCs w:val="28"/>
        </w:rPr>
        <w:br/>
      </w:r>
      <w:proofErr w:type="spellStart"/>
      <w:proofErr w:type="gramStart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>Кр</w:t>
      </w:r>
      <w:proofErr w:type="spellEnd"/>
      <w:proofErr w:type="gramEnd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sz w:val="28"/>
          <w:szCs w:val="28"/>
        </w:rPr>
        <w:t>становится недостаточным для объективной оценки уровня тех</w:t>
      </w:r>
      <w:r w:rsidRPr="00DB0397">
        <w:rPr>
          <w:rFonts w:ascii="Times New Roman" w:eastAsia="Times New Roman" w:hAnsi="Times New Roman"/>
          <w:sz w:val="28"/>
          <w:szCs w:val="28"/>
        </w:rPr>
        <w:softHyphen/>
      </w:r>
      <w:r w:rsidRPr="00DB0397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DB0397">
        <w:rPr>
          <w:rFonts w:ascii="Times New Roman" w:eastAsia="Times New Roman" w:hAnsi="Times New Roman"/>
          <w:sz w:val="28"/>
          <w:szCs w:val="28"/>
        </w:rPr>
        <w:lastRenderedPageBreak/>
        <w:t>нологии</w:t>
      </w:r>
      <w:proofErr w:type="spellEnd"/>
      <w:r w:rsidRPr="00DB0397">
        <w:rPr>
          <w:rFonts w:ascii="Times New Roman" w:eastAsia="Times New Roman" w:hAnsi="Times New Roman"/>
          <w:sz w:val="28"/>
          <w:szCs w:val="28"/>
        </w:rPr>
        <w:t>. При этом необходимо также учитывать сложность при</w:t>
      </w:r>
      <w:r w:rsidRPr="00DB0397">
        <w:rPr>
          <w:rFonts w:ascii="Times New Roman" w:eastAsia="Times New Roman" w:hAnsi="Times New Roman"/>
          <w:sz w:val="28"/>
          <w:szCs w:val="28"/>
        </w:rPr>
        <w:softHyphen/>
      </w:r>
      <w:r w:rsidRPr="00DB0397">
        <w:rPr>
          <w:rFonts w:ascii="Times New Roman" w:eastAsia="Times New Roman" w:hAnsi="Times New Roman"/>
          <w:sz w:val="28"/>
          <w:szCs w:val="28"/>
        </w:rPr>
        <w:br/>
        <w:t xml:space="preserve">родных условий и различать количественную сторону </w:t>
      </w:r>
      <w:proofErr w:type="spellStart"/>
      <w:proofErr w:type="gramStart"/>
      <w:r w:rsidRPr="00DB0397">
        <w:rPr>
          <w:rFonts w:ascii="Times New Roman" w:eastAsia="Times New Roman" w:hAnsi="Times New Roman"/>
          <w:sz w:val="28"/>
          <w:szCs w:val="28"/>
        </w:rPr>
        <w:t>сравнивае</w:t>
      </w:r>
      <w:proofErr w:type="spellEnd"/>
      <w:r w:rsidRPr="00DB0397">
        <w:rPr>
          <w:rFonts w:ascii="Times New Roman" w:eastAsia="Times New Roman" w:hAnsi="Times New Roman"/>
          <w:sz w:val="28"/>
          <w:szCs w:val="28"/>
        </w:rPr>
        <w:softHyphen/>
      </w:r>
      <w:r w:rsidRPr="00DB0397">
        <w:rPr>
          <w:rFonts w:ascii="Times New Roman" w:eastAsia="Times New Roman" w:hAnsi="Times New Roman"/>
          <w:sz w:val="28"/>
          <w:szCs w:val="28"/>
        </w:rPr>
        <w:br/>
      </w:r>
      <w:proofErr w:type="spellStart"/>
      <w:r w:rsidRPr="00DB0397">
        <w:rPr>
          <w:rFonts w:ascii="Times New Roman" w:eastAsia="Times New Roman" w:hAnsi="Times New Roman"/>
          <w:spacing w:val="-3"/>
          <w:sz w:val="28"/>
          <w:szCs w:val="28"/>
        </w:rPr>
        <w:t>мых</w:t>
      </w:r>
      <w:proofErr w:type="spellEnd"/>
      <w:proofErr w:type="gramEnd"/>
      <w:r w:rsidRPr="00DB0397">
        <w:rPr>
          <w:rFonts w:ascii="Times New Roman" w:eastAsia="Times New Roman" w:hAnsi="Times New Roman"/>
          <w:spacing w:val="-3"/>
          <w:sz w:val="28"/>
          <w:szCs w:val="28"/>
        </w:rPr>
        <w:t xml:space="preserve"> процессов.</w:t>
      </w:r>
    </w:p>
    <w:p w:rsidR="007912C4" w:rsidRPr="000F426F" w:rsidRDefault="007912C4" w:rsidP="007912C4">
      <w:pPr>
        <w:framePr w:h="187" w:hRule="exact" w:hSpace="38" w:wrap="auto" w:vAnchor="text" w:hAnchor="text" w:x="-23" w:y="577"/>
        <w:shd w:val="clear" w:color="auto" w:fill="FFFFFF"/>
        <w:rPr>
          <w:rFonts w:ascii="Times New Roman" w:hAnsi="Times New Roman"/>
          <w:sz w:val="28"/>
          <w:szCs w:val="28"/>
        </w:rPr>
      </w:pPr>
    </w:p>
    <w:p w:rsidR="007912C4" w:rsidRDefault="007912C4" w:rsidP="007912C4">
      <w:r w:rsidRPr="00DB0397">
        <w:rPr>
          <w:rFonts w:ascii="Times New Roman" w:eastAsia="Times New Roman" w:hAnsi="Times New Roman"/>
          <w:sz w:val="28"/>
          <w:szCs w:val="28"/>
        </w:rPr>
        <w:t>Наибольшее влияние на ухудшение качества полезного ископае</w:t>
      </w:r>
      <w:r w:rsidRPr="00DB0397">
        <w:rPr>
          <w:rFonts w:ascii="Times New Roman" w:eastAsia="Times New Roman" w:hAnsi="Times New Roman"/>
          <w:sz w:val="28"/>
          <w:szCs w:val="28"/>
        </w:rPr>
        <w:softHyphen/>
        <w:t xml:space="preserve">мого в </w:t>
      </w:r>
      <w:r>
        <w:rPr>
          <w:rFonts w:ascii="Times New Roman" w:eastAsia="Times New Roman" w:hAnsi="Times New Roman"/>
          <w:sz w:val="28"/>
          <w:szCs w:val="28"/>
        </w:rPr>
        <w:t xml:space="preserve">   </w:t>
      </w:r>
      <w:r w:rsidRPr="00DB0397">
        <w:rPr>
          <w:rFonts w:ascii="Times New Roman" w:eastAsia="Times New Roman" w:hAnsi="Times New Roman"/>
          <w:sz w:val="28"/>
          <w:szCs w:val="28"/>
        </w:rPr>
        <w:t>процессе горных работ оказывает   степень   насыщенности</w:t>
      </w:r>
      <w:r w:rsidRPr="00A75AE3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м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ассива контактами между рудными телами и </w:t>
      </w:r>
      <w:proofErr w:type="spellStart"/>
      <w:r w:rsidRPr="00DB0397">
        <w:rPr>
          <w:rFonts w:ascii="Times New Roman" w:eastAsia="Times New Roman" w:hAnsi="Times New Roman"/>
          <w:sz w:val="28"/>
          <w:szCs w:val="28"/>
        </w:rPr>
        <w:t>разубоживающими</w:t>
      </w:r>
      <w:proofErr w:type="spellEnd"/>
      <w:r w:rsidRPr="00DB0397">
        <w:rPr>
          <w:rFonts w:ascii="Times New Roman" w:eastAsia="Times New Roman" w:hAnsi="Times New Roman"/>
          <w:sz w:val="28"/>
          <w:szCs w:val="28"/>
        </w:rPr>
        <w:t xml:space="preserve"> породами (см.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главу </w:t>
      </w:r>
      <w:r w:rsidRPr="00DB0397">
        <w:rPr>
          <w:rFonts w:ascii="Times New Roman" w:eastAsia="Times New Roman" w:hAnsi="Times New Roman"/>
          <w:sz w:val="28"/>
          <w:szCs w:val="28"/>
          <w:lang w:val="en-US"/>
        </w:rPr>
        <w:t>III</w:t>
      </w:r>
      <w:r w:rsidRPr="00DB0397">
        <w:rPr>
          <w:rFonts w:ascii="Times New Roman" w:eastAsia="Times New Roman" w:hAnsi="Times New Roman"/>
          <w:sz w:val="28"/>
          <w:szCs w:val="28"/>
        </w:rPr>
        <w:t>):</w:t>
      </w:r>
      <w:r>
        <w:rPr>
          <w:rFonts w:ascii="Cambria Math" w:eastAsia="Times New Roman" w:hAnsi="Cambria Math"/>
          <w:sz w:val="28"/>
          <w:szCs w:val="28"/>
        </w:rPr>
        <w:br/>
      </w:r>
    </w:p>
    <w:p w:rsidR="007912C4" w:rsidRPr="00712DBA" w:rsidRDefault="007912C4" w:rsidP="007912C4">
      <w:pPr>
        <w:jc w:val="center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λ</m:t>
        </m:r>
        <m: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d>
              <m:dPr>
                <m:shp m:val="match"/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dPr>
              <m:e>
                <m:nary>
                  <m:naryPr>
                    <m:chr m:val="∑"/>
                    <m:limLoc m:val="undOvr"/>
                    <m:ctrlPr>
                      <w:rPr>
                        <w:rFonts w:ascii="Cambria Math" w:hAnsi="Times New Roman"/>
                        <w:i/>
                        <w:sz w:val="28"/>
                        <w:szCs w:val="2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i</m:t>
                    </m:r>
                    <m:r>
                      <w:rPr>
                        <w:rFonts w:ascii="Cambria Math" w:hAnsi="Times New Roman"/>
                        <w:sz w:val="28"/>
                        <w:szCs w:val="28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Ski</m:t>
                    </m:r>
                  </m:e>
                </m:nary>
              </m:e>
            </m:d>
          </m:num>
          <m:den>
            <m:nary>
              <m:naryPr>
                <m:chr m:val="∑"/>
                <m:limLoc m:val="undOvr"/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nary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  <m:r>
                  <w:rPr>
                    <w:rFonts w:ascii="Cambria Math" w:hAnsi="Times New Roman"/>
                    <w:sz w:val="28"/>
                    <w:szCs w:val="28"/>
                  </w:rPr>
                  <m:t>=1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sup>
              <m:e>
                <m:r>
                  <w:rPr>
                    <w:rFonts w:ascii="Cambria Math" w:hAnsi="Cambria Math"/>
                    <w:sz w:val="28"/>
                    <w:szCs w:val="28"/>
                  </w:rPr>
                  <m:t>Vpi</m:t>
                </m:r>
              </m:e>
            </m:nary>
          </m:den>
        </m:f>
      </m:oMath>
      <w:r w:rsidRPr="00712DBA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(4)</w:t>
      </w:r>
    </w:p>
    <w:p w:rsidR="007912C4" w:rsidRPr="00A75AE3" w:rsidRDefault="007912C4" w:rsidP="007912C4">
      <w:pPr>
        <w:shd w:val="clear" w:color="auto" w:fill="FFFFFF"/>
        <w:spacing w:line="206" w:lineRule="exact"/>
        <w:ind w:left="142" w:right="379" w:firstLine="322"/>
        <w:jc w:val="both"/>
        <w:rPr>
          <w:rFonts w:ascii="Times New Roman" w:eastAsia="Times New Roman" w:hAnsi="Times New Roman"/>
          <w:sz w:val="28"/>
          <w:szCs w:val="28"/>
        </w:rPr>
      </w:pPr>
    </w:p>
    <w:p w:rsidR="007912C4" w:rsidRDefault="007912C4" w:rsidP="007912C4">
      <w:pPr>
        <w:shd w:val="clear" w:color="auto" w:fill="FFFFFF"/>
        <w:spacing w:before="139" w:line="216" w:lineRule="exact"/>
        <w:ind w:left="62"/>
        <w:rPr>
          <w:rFonts w:ascii="Times New Roman" w:eastAsia="Times New Roman" w:hAnsi="Times New Roman"/>
          <w:sz w:val="28"/>
          <w:szCs w:val="28"/>
        </w:rPr>
      </w:pPr>
    </w:p>
    <w:p w:rsidR="007912C4" w:rsidRPr="00DB0397" w:rsidRDefault="007912C4" w:rsidP="007912C4">
      <w:pPr>
        <w:shd w:val="clear" w:color="auto" w:fill="FFFFFF"/>
        <w:spacing w:before="139" w:line="216" w:lineRule="exact"/>
        <w:ind w:left="62"/>
        <w:rPr>
          <w:rFonts w:ascii="Times New Roman" w:hAnsi="Times New Roman"/>
          <w:sz w:val="28"/>
          <w:szCs w:val="28"/>
        </w:rPr>
      </w:pPr>
      <w:r w:rsidRPr="00DB0397">
        <w:rPr>
          <w:rFonts w:ascii="Times New Roman" w:eastAsia="Times New Roman" w:hAnsi="Times New Roman"/>
          <w:sz w:val="28"/>
          <w:szCs w:val="28"/>
        </w:rPr>
        <w:t xml:space="preserve">где л— </w:t>
      </w:r>
      <w:proofErr w:type="gramStart"/>
      <w:r w:rsidRPr="00DB0397">
        <w:rPr>
          <w:rFonts w:ascii="Times New Roman" w:eastAsia="Times New Roman" w:hAnsi="Times New Roman"/>
          <w:sz w:val="28"/>
          <w:szCs w:val="28"/>
        </w:rPr>
        <w:t>чи</w:t>
      </w:r>
      <w:proofErr w:type="gramEnd"/>
      <w:r w:rsidRPr="00DB0397">
        <w:rPr>
          <w:rFonts w:ascii="Times New Roman" w:eastAsia="Times New Roman" w:hAnsi="Times New Roman"/>
          <w:sz w:val="28"/>
          <w:szCs w:val="28"/>
        </w:rPr>
        <w:t xml:space="preserve">сло   рудных тел; </w:t>
      </w:r>
      <w:proofErr w:type="spellStart"/>
      <w:r w:rsidRPr="00DB0397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S</w:t>
      </w:r>
      <w:r w:rsidRPr="00DB0397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Ki</w:t>
      </w:r>
      <w:proofErr w:type="spellEnd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sz w:val="28"/>
          <w:szCs w:val="28"/>
        </w:rPr>
        <w:t>— площадь    контакта г*-го рудного тела, м</w:t>
      </w:r>
      <w:r w:rsidRPr="00DB0397">
        <w:rPr>
          <w:rFonts w:ascii="Times New Roman" w:eastAsia="Times New Roman" w:hAnsi="Times New Roman"/>
          <w:sz w:val="28"/>
          <w:szCs w:val="28"/>
          <w:vertAlign w:val="superscript"/>
        </w:rPr>
        <w:t>2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;. </w:t>
      </w:r>
      <w:proofErr w:type="spellStart"/>
      <w:r w:rsidRPr="00DB0397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V</w:t>
      </w:r>
      <w:r w:rsidRPr="00DB0397">
        <w:rPr>
          <w:rFonts w:ascii="Times New Roman" w:eastAsia="Times New Roman" w:hAnsi="Times New Roman"/>
          <w:i/>
          <w:iCs/>
          <w:sz w:val="28"/>
          <w:szCs w:val="28"/>
          <w:vertAlign w:val="subscript"/>
          <w:lang w:val="en-US"/>
        </w:rPr>
        <w:t>P</w:t>
      </w:r>
      <w:r w:rsidRPr="00DB0397">
        <w:rPr>
          <w:rFonts w:ascii="Times New Roman" w:eastAsia="Times New Roman" w:hAnsi="Times New Roman"/>
          <w:i/>
          <w:iCs/>
          <w:sz w:val="28"/>
          <w:szCs w:val="28"/>
          <w:lang w:val="en-US"/>
        </w:rPr>
        <w:t>i</w:t>
      </w:r>
      <w:proofErr w:type="spellEnd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— объем, балансовых запасов в </w:t>
      </w:r>
      <w:proofErr w:type="spellStart"/>
      <w:r w:rsidRPr="00DB0397">
        <w:rPr>
          <w:rFonts w:ascii="Times New Roman" w:eastAsia="Times New Roman" w:hAnsi="Times New Roman"/>
          <w:sz w:val="28"/>
          <w:szCs w:val="28"/>
          <w:lang w:val="en-US"/>
        </w:rPr>
        <w:t>i</w:t>
      </w:r>
      <w:proofErr w:type="spellEnd"/>
      <w:r w:rsidRPr="00DB0397">
        <w:rPr>
          <w:rFonts w:ascii="Times New Roman" w:eastAsia="Times New Roman" w:hAnsi="Times New Roman"/>
          <w:sz w:val="28"/>
          <w:szCs w:val="28"/>
        </w:rPr>
        <w:t>-м рудном теле, м</w:t>
      </w:r>
      <w:r w:rsidRPr="00DB0397">
        <w:rPr>
          <w:rFonts w:ascii="Times New Roman" w:eastAsia="Times New Roman" w:hAnsi="Times New Roman"/>
          <w:sz w:val="28"/>
          <w:szCs w:val="28"/>
          <w:vertAlign w:val="superscript"/>
        </w:rPr>
        <w:t>2</w:t>
      </w:r>
      <w:r w:rsidRPr="00DB0397">
        <w:rPr>
          <w:rFonts w:ascii="Times New Roman" w:eastAsia="Times New Roman" w:hAnsi="Times New Roman"/>
          <w:sz w:val="28"/>
          <w:szCs w:val="28"/>
        </w:rPr>
        <w:t>.</w:t>
      </w:r>
    </w:p>
    <w:p w:rsidR="007912C4" w:rsidRPr="00DB0397" w:rsidRDefault="007912C4" w:rsidP="007912C4">
      <w:pPr>
        <w:shd w:val="clear" w:color="auto" w:fill="FFFFFF"/>
        <w:spacing w:line="216" w:lineRule="exact"/>
        <w:ind w:left="110" w:firstLine="259"/>
        <w:rPr>
          <w:rFonts w:ascii="Times New Roman" w:hAnsi="Times New Roman"/>
          <w:sz w:val="28"/>
          <w:szCs w:val="28"/>
        </w:rPr>
      </w:pPr>
      <w:r w:rsidRPr="00DB0397">
        <w:rPr>
          <w:rFonts w:ascii="Times New Roman" w:eastAsia="Times New Roman" w:hAnsi="Times New Roman"/>
          <w:sz w:val="28"/>
          <w:szCs w:val="28"/>
        </w:rPr>
        <w:t>Для отдельного блока или участка месторождения   выражение (15) можно представить в виде</w:t>
      </w:r>
    </w:p>
    <w:p w:rsidR="007912C4" w:rsidRPr="00712DBA" w:rsidRDefault="007912C4" w:rsidP="007912C4">
      <w:pPr>
        <w:jc w:val="center"/>
      </w:pPr>
      <m:oMath>
        <m:r>
          <w:rPr>
            <w:rFonts w:ascii="Cambria Math" w:hAnsi="Cambria Math"/>
            <w:sz w:val="28"/>
            <w:szCs w:val="28"/>
          </w:rPr>
          <m:t>λ</m:t>
        </m:r>
        <m: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S</m:t>
            </m:r>
            <m:r>
              <w:rPr>
                <w:rFonts w:ascii="Cambria Math" w:hAnsi="Times New Roman"/>
                <w:sz w:val="28"/>
                <w:szCs w:val="28"/>
              </w:rPr>
              <m:t>бл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V</m:t>
            </m:r>
            <m:r>
              <w:rPr>
                <w:rFonts w:ascii="Cambria Math" w:hAnsi="Times New Roman"/>
                <w:sz w:val="28"/>
                <w:szCs w:val="28"/>
              </w:rPr>
              <m:t>бл</m:t>
            </m:r>
          </m:den>
        </m:f>
        <m: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S</m:t>
            </m:r>
            <m:r>
              <w:rPr>
                <w:rFonts w:ascii="Cambria Math" w:hAnsi="Times New Roman"/>
                <w:sz w:val="28"/>
                <w:szCs w:val="28"/>
              </w:rPr>
              <m:t>бл</m:t>
            </m:r>
          </m:num>
          <m:den>
            <m:r>
              <w:rPr>
                <w:rFonts w:ascii="Cambria Math" w:hAnsi="Times New Roman"/>
                <w:sz w:val="28"/>
                <w:szCs w:val="28"/>
              </w:rPr>
              <m:t>Рбл</m:t>
            </m:r>
            <m:r>
              <w:rPr>
                <w:rFonts w:ascii="Times New Roman" w:hAnsi="Cambria Math"/>
                <w:sz w:val="28"/>
                <w:szCs w:val="28"/>
              </w:rPr>
              <m:t>ϒ</m:t>
            </m:r>
          </m:den>
        </m:f>
      </m:oMath>
      <w:r w:rsidRPr="00712DBA"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(</w:t>
      </w:r>
      <w:r>
        <w:rPr>
          <w:rFonts w:ascii="Times New Roman" w:eastAsia="Times New Roman" w:hAnsi="Times New Roman"/>
          <w:sz w:val="28"/>
          <w:szCs w:val="28"/>
        </w:rPr>
        <w:t>5</w:t>
      </w:r>
      <w:r w:rsidRPr="00712DBA">
        <w:rPr>
          <w:rFonts w:ascii="Times New Roman" w:eastAsia="Times New Roman" w:hAnsi="Times New Roman"/>
          <w:sz w:val="28"/>
          <w:szCs w:val="28"/>
        </w:rPr>
        <w:t>)</w:t>
      </w:r>
    </w:p>
    <w:p w:rsidR="007912C4" w:rsidRPr="00712DBA" w:rsidRDefault="007912C4" w:rsidP="007912C4">
      <w:pPr>
        <w:shd w:val="clear" w:color="auto" w:fill="FFFFFF"/>
        <w:tabs>
          <w:tab w:val="left" w:pos="3725"/>
        </w:tabs>
        <w:spacing w:before="336"/>
        <w:ind w:left="3024"/>
        <w:rPr>
          <w:rFonts w:ascii="Times New Roman" w:hAnsi="Times New Roman"/>
          <w:sz w:val="28"/>
          <w:szCs w:val="28"/>
        </w:rPr>
      </w:pPr>
    </w:p>
    <w:p w:rsidR="007912C4" w:rsidRPr="00DB0397" w:rsidRDefault="007912C4" w:rsidP="007912C4">
      <w:pPr>
        <w:shd w:val="clear" w:color="auto" w:fill="FFFFFF"/>
        <w:spacing w:before="96" w:line="211" w:lineRule="exact"/>
        <w:ind w:left="48" w:right="24"/>
        <w:jc w:val="both"/>
        <w:rPr>
          <w:rFonts w:ascii="Times New Roman" w:hAnsi="Times New Roman"/>
          <w:sz w:val="28"/>
          <w:szCs w:val="28"/>
        </w:rPr>
      </w:pPr>
      <w:r w:rsidRPr="00DB0397">
        <w:rPr>
          <w:rFonts w:ascii="Times New Roman" w:eastAsia="Times New Roman" w:hAnsi="Times New Roman"/>
          <w:sz w:val="28"/>
          <w:szCs w:val="28"/>
        </w:rPr>
        <w:t>где 5бл — площадь контактов рудного тела в объеме блока, м</w:t>
      </w:r>
      <w:r w:rsidRPr="00DB0397">
        <w:rPr>
          <w:rFonts w:ascii="Times New Roman" w:eastAsia="Times New Roman" w:hAnsi="Times New Roman"/>
          <w:sz w:val="28"/>
          <w:szCs w:val="28"/>
          <w:vertAlign w:val="superscript"/>
        </w:rPr>
        <w:t>2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; </w:t>
      </w:r>
      <w:proofErr w:type="spellStart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>Убл</w:t>
      </w:r>
      <w:proofErr w:type="spellEnd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 — </w:t>
      </w:r>
      <w:r w:rsidRPr="00DB0397">
        <w:rPr>
          <w:rFonts w:ascii="Times New Roman" w:eastAsia="Times New Roman" w:hAnsi="Times New Roman"/>
          <w:sz w:val="28"/>
          <w:szCs w:val="28"/>
        </w:rPr>
        <w:t>балансовый объем рудного тела в блоке, м</w:t>
      </w:r>
      <w:r w:rsidRPr="00DB0397">
        <w:rPr>
          <w:rFonts w:ascii="Times New Roman" w:eastAsia="Times New Roman" w:hAnsi="Times New Roman"/>
          <w:sz w:val="28"/>
          <w:szCs w:val="28"/>
          <w:vertAlign w:val="superscript"/>
        </w:rPr>
        <w:t>3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; </w:t>
      </w:r>
      <w:proofErr w:type="spellStart"/>
      <w:r w:rsidRPr="00DB0397">
        <w:rPr>
          <w:rFonts w:ascii="Times New Roman" w:eastAsia="Times New Roman" w:hAnsi="Times New Roman"/>
          <w:sz w:val="28"/>
          <w:szCs w:val="28"/>
        </w:rPr>
        <w:t>Рбл</w:t>
      </w:r>
      <w:proofErr w:type="spellEnd"/>
      <w:r w:rsidRPr="00DB0397">
        <w:rPr>
          <w:rFonts w:ascii="Times New Roman" w:eastAsia="Times New Roman" w:hAnsi="Times New Roman"/>
          <w:sz w:val="28"/>
          <w:szCs w:val="28"/>
        </w:rPr>
        <w:t xml:space="preserve">— </w:t>
      </w:r>
      <w:proofErr w:type="gramStart"/>
      <w:r w:rsidRPr="00DB0397">
        <w:rPr>
          <w:rFonts w:ascii="Times New Roman" w:eastAsia="Times New Roman" w:hAnsi="Times New Roman"/>
          <w:sz w:val="28"/>
          <w:szCs w:val="28"/>
        </w:rPr>
        <w:t>ко</w:t>
      </w:r>
      <w:proofErr w:type="gramEnd"/>
      <w:r w:rsidRPr="00DB0397">
        <w:rPr>
          <w:rFonts w:ascii="Times New Roman" w:eastAsia="Times New Roman" w:hAnsi="Times New Roman"/>
          <w:sz w:val="28"/>
          <w:szCs w:val="28"/>
        </w:rPr>
        <w:t>личе</w:t>
      </w:r>
      <w:r w:rsidRPr="00DB0397">
        <w:rPr>
          <w:rFonts w:ascii="Times New Roman" w:eastAsia="Times New Roman" w:hAnsi="Times New Roman"/>
          <w:sz w:val="28"/>
          <w:szCs w:val="28"/>
        </w:rPr>
        <w:softHyphen/>
        <w:t>ство руды в блоке, т; -у=1/Д, А —плотность руды в массиве, т/м</w:t>
      </w:r>
      <w:r w:rsidRPr="00DB0397">
        <w:rPr>
          <w:rFonts w:ascii="Times New Roman" w:eastAsia="Times New Roman" w:hAnsi="Times New Roman"/>
          <w:sz w:val="28"/>
          <w:szCs w:val="28"/>
          <w:vertAlign w:val="superscript"/>
        </w:rPr>
        <w:t>3</w:t>
      </w:r>
      <w:r w:rsidRPr="00DB0397">
        <w:rPr>
          <w:rFonts w:ascii="Times New Roman" w:eastAsia="Times New Roman" w:hAnsi="Times New Roman"/>
          <w:sz w:val="28"/>
          <w:szCs w:val="28"/>
        </w:rPr>
        <w:t>. В целом для карьера, за определенный отрезок времени, слож</w:t>
      </w:r>
      <w:r w:rsidRPr="00DB0397">
        <w:rPr>
          <w:rFonts w:ascii="Times New Roman" w:eastAsia="Times New Roman" w:hAnsi="Times New Roman"/>
          <w:sz w:val="28"/>
          <w:szCs w:val="28"/>
        </w:rPr>
        <w:softHyphen/>
        <w:t>ность залегания</w:t>
      </w:r>
    </w:p>
    <w:p w:rsidR="007912C4" w:rsidRPr="00712DBA" w:rsidRDefault="007912C4" w:rsidP="007912C4">
      <w:pPr>
        <w:shd w:val="clear" w:color="auto" w:fill="FFFFFF"/>
        <w:spacing w:before="86"/>
        <w:ind w:left="58"/>
        <w:jc w:val="center"/>
        <w:rPr>
          <w:rFonts w:ascii="Times New Roman" w:eastAsia="Times New Roman" w:hAnsi="Times New Roman"/>
          <w:iCs/>
          <w:sz w:val="28"/>
          <w:szCs w:val="28"/>
        </w:rPr>
      </w:pP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λ</m:t>
        </m:r>
        <m:r>
          <m:rPr>
            <m:sty m:val="p"/>
          </m:rP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Times New Roman"/>
                    <w:sz w:val="28"/>
                    <w:szCs w:val="28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=1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sup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бл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j</m:t>
                </m:r>
              </m:e>
            </m:nary>
          </m:num>
          <m:den>
            <m:nary>
              <m:naryPr>
                <m:chr m:val="∑"/>
                <m:limLoc m:val="undOvr"/>
                <m:ctrlPr>
                  <w:rPr>
                    <w:rFonts w:ascii="Cambria Math" w:hAnsi="Times New Roman"/>
                    <w:sz w:val="28"/>
                    <w:szCs w:val="28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=1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m</m:t>
                </m:r>
              </m:sup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8"/>
                    <w:szCs w:val="28"/>
                  </w:rPr>
                  <m:t>заб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j</m:t>
                </m:r>
              </m:e>
            </m:nary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ϒ</m:t>
            </m:r>
          </m:den>
        </m:f>
      </m:oMath>
      <w:r w:rsidRPr="00712DBA">
        <w:rPr>
          <w:rFonts w:ascii="Times New Roman" w:eastAsia="Times New Roman" w:hAnsi="Times New Roman"/>
          <w:sz w:val="28"/>
          <w:szCs w:val="28"/>
        </w:rPr>
        <w:t xml:space="preserve">                                  (6)</w:t>
      </w:r>
    </w:p>
    <w:p w:rsidR="007912C4" w:rsidRPr="00DB0397" w:rsidRDefault="007912C4" w:rsidP="007912C4">
      <w:pPr>
        <w:shd w:val="clear" w:color="auto" w:fill="FFFFFF"/>
        <w:spacing w:before="86"/>
        <w:ind w:left="58"/>
        <w:rPr>
          <w:rFonts w:ascii="Times New Roman" w:hAnsi="Times New Roman"/>
          <w:sz w:val="28"/>
          <w:szCs w:val="28"/>
        </w:rPr>
      </w:pPr>
      <w:r w:rsidRPr="00DB0397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т 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— число блоков в разработке; </w:t>
      </w:r>
      <w:r w:rsidRPr="00712DBA">
        <w:rPr>
          <w:rFonts w:ascii="Times New Roman" w:eastAsia="Times New Roman" w:hAnsi="Times New Roman"/>
          <w:sz w:val="28"/>
          <w:szCs w:val="28"/>
          <w:lang w:val="en-US"/>
        </w:rPr>
        <w:t>P</w:t>
      </w:r>
      <w:r w:rsidRPr="00712DBA">
        <w:rPr>
          <w:rFonts w:ascii="Times New Roman" w:eastAsia="Times New Roman" w:hAnsi="Times New Roman"/>
          <w:sz w:val="28"/>
          <w:szCs w:val="28"/>
        </w:rPr>
        <w:t>з</w:t>
      </w:r>
      <w:r w:rsidRPr="00712DBA">
        <w:rPr>
          <w:rFonts w:ascii="Times New Roman" w:eastAsia="Times New Roman" w:hAnsi="Times New Roman"/>
          <w:sz w:val="28"/>
          <w:szCs w:val="28"/>
          <w:lang w:val="en-US"/>
        </w:rPr>
        <w:t>a</w:t>
      </w:r>
      <w:r w:rsidRPr="00712DBA">
        <w:rPr>
          <w:rFonts w:ascii="Times New Roman" w:eastAsia="Times New Roman" w:hAnsi="Times New Roman"/>
          <w:sz w:val="28"/>
          <w:szCs w:val="28"/>
        </w:rPr>
        <w:t>б</w:t>
      </w:r>
      <w:r w:rsidRPr="00712DBA">
        <w:rPr>
          <w:rFonts w:ascii="Times New Roman" w:eastAsia="Times New Roman" w:hAnsi="Times New Roman"/>
          <w:sz w:val="28"/>
          <w:szCs w:val="28"/>
          <w:lang w:val="en-US"/>
        </w:rPr>
        <w:t>j</w:t>
      </w:r>
      <w:r w:rsidRPr="00DB0397">
        <w:rPr>
          <w:rFonts w:ascii="Times New Roman" w:eastAsia="Times New Roman" w:hAnsi="Times New Roman"/>
          <w:sz w:val="28"/>
          <w:szCs w:val="28"/>
        </w:rPr>
        <w:t xml:space="preserve">— площадь контактов </w:t>
      </w:r>
      <w:proofErr w:type="gramStart"/>
      <w:r w:rsidRPr="00DB0397">
        <w:rPr>
          <w:rFonts w:ascii="Times New Roman" w:eastAsia="Times New Roman" w:hAnsi="Times New Roman"/>
          <w:sz w:val="28"/>
          <w:szCs w:val="28"/>
        </w:rPr>
        <w:t>в</w:t>
      </w:r>
      <w:proofErr w:type="gramEnd"/>
    </w:p>
    <w:p w:rsidR="007912C4" w:rsidRPr="00712DBA" w:rsidRDefault="007912C4" w:rsidP="007912C4">
      <w:pPr>
        <w:shd w:val="clear" w:color="auto" w:fill="FFFFFF"/>
        <w:spacing w:line="168" w:lineRule="exact"/>
        <w:rPr>
          <w:rFonts w:ascii="Times New Roman" w:eastAsia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i/>
          <w:iCs/>
          <w:sz w:val="28"/>
          <w:szCs w:val="28"/>
          <w:lang w:val="en-US"/>
        </w:rPr>
        <w:t>j</w:t>
      </w:r>
      <w:r w:rsidRPr="00DB0397">
        <w:rPr>
          <w:rFonts w:ascii="Times New Roman" w:hAnsi="Times New Roman"/>
          <w:i/>
          <w:iCs/>
          <w:sz w:val="28"/>
          <w:szCs w:val="28"/>
        </w:rPr>
        <w:t>-</w:t>
      </w:r>
      <w:r w:rsidRPr="00DB0397">
        <w:rPr>
          <w:rFonts w:ascii="Times New Roman" w:eastAsia="Times New Roman" w:hAnsi="Times New Roman"/>
          <w:i/>
          <w:iCs/>
          <w:sz w:val="28"/>
          <w:szCs w:val="28"/>
        </w:rPr>
        <w:t>м</w:t>
      </w:r>
      <w:proofErr w:type="gramEnd"/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sz w:val="28"/>
          <w:szCs w:val="28"/>
        </w:rPr>
        <w:t>блоке, м</w:t>
      </w:r>
      <w:r w:rsidRPr="00DB0397">
        <w:rPr>
          <w:rFonts w:ascii="Times New Roman" w:eastAsia="Times New Roman" w:hAnsi="Times New Roman"/>
          <w:sz w:val="28"/>
          <w:szCs w:val="28"/>
          <w:vertAlign w:val="superscript"/>
        </w:rPr>
        <w:t>2</w:t>
      </w:r>
      <w:r w:rsidRPr="00DB0397">
        <w:rPr>
          <w:rFonts w:ascii="Times New Roman" w:eastAsia="Times New Roman" w:hAnsi="Times New Roman"/>
          <w:sz w:val="28"/>
          <w:szCs w:val="28"/>
        </w:rPr>
        <w:t>;</w:t>
      </w:r>
      <m:oMath>
        <m:r>
          <m:rPr>
            <m:sty m:val="p"/>
          </m:rPr>
          <w:rPr>
            <w:rFonts w:ascii="Cambria Math" w:hAnsi="Times New Roman"/>
            <w:sz w:val="28"/>
            <w:szCs w:val="28"/>
          </w:rPr>
          <m:t xml:space="preserve"> </m:t>
        </m:r>
        <m:nary>
          <m:naryPr>
            <m:chr m:val="∑"/>
            <m:limLoc m:val="undOvr"/>
            <m:ctrlPr>
              <w:rPr>
                <w:rFonts w:ascii="Cambria Math" w:hAnsi="Times New Roman"/>
                <w:sz w:val="28"/>
                <w:szCs w:val="28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i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=1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m</m:t>
            </m:r>
          </m:sup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  <m:r>
              <m:rPr>
                <m:sty m:val="p"/>
              </m:rPr>
              <w:rPr>
                <w:rFonts w:ascii="Cambria Math" w:hAnsi="Times New Roman"/>
                <w:sz w:val="28"/>
                <w:szCs w:val="28"/>
              </w:rPr>
              <m:t>заб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j</m:t>
            </m:r>
          </m:e>
        </m:nary>
      </m:oMath>
      <w:r w:rsidRPr="00DB0397">
        <w:rPr>
          <w:rFonts w:ascii="Times New Roman" w:eastAsia="Times New Roman" w:hAnsi="Times New Roman"/>
          <w:sz w:val="28"/>
          <w:szCs w:val="28"/>
        </w:rPr>
        <w:t xml:space="preserve"> </w:t>
      </w:r>
      <w:r w:rsidRPr="00DB0397">
        <w:rPr>
          <w:rFonts w:ascii="Times New Roman" w:eastAsia="Times New Roman" w:hAnsi="Times New Roman"/>
          <w:i/>
          <w:iCs/>
          <w:sz w:val="28"/>
          <w:szCs w:val="28"/>
        </w:rPr>
        <w:t xml:space="preserve">— </w:t>
      </w:r>
      <w:r w:rsidRPr="00DB0397">
        <w:rPr>
          <w:rFonts w:ascii="Times New Roman" w:eastAsia="Times New Roman" w:hAnsi="Times New Roman"/>
          <w:sz w:val="28"/>
          <w:szCs w:val="28"/>
        </w:rPr>
        <w:t>производитель</w:t>
      </w:r>
      <w:r>
        <w:rPr>
          <w:rFonts w:ascii="Times New Roman" w:eastAsia="Times New Roman" w:hAnsi="Times New Roman"/>
          <w:sz w:val="28"/>
          <w:szCs w:val="28"/>
        </w:rPr>
        <w:t xml:space="preserve">ность карьера, т/год. </w:t>
      </w:r>
    </w:p>
    <w:p w:rsidR="007912C4" w:rsidRPr="00DB0397" w:rsidRDefault="007912C4" w:rsidP="007912C4">
      <w:pPr>
        <w:shd w:val="clear" w:color="auto" w:fill="FFFFFF"/>
        <w:spacing w:line="168" w:lineRule="exact"/>
        <w:rPr>
          <w:rFonts w:ascii="Times New Roman" w:hAnsi="Times New Roman"/>
          <w:sz w:val="28"/>
          <w:szCs w:val="28"/>
        </w:rPr>
      </w:pPr>
      <w:r w:rsidRPr="00712DBA">
        <w:rPr>
          <w:rFonts w:ascii="Times New Roman" w:eastAsia="Times New Roman" w:hAnsi="Times New Roman"/>
          <w:sz w:val="28"/>
          <w:szCs w:val="28"/>
        </w:rPr>
        <w:t xml:space="preserve">      </w:t>
      </w:r>
      <w:r w:rsidRPr="00DB0397">
        <w:rPr>
          <w:rFonts w:ascii="Times New Roman" w:eastAsia="Times New Roman" w:hAnsi="Times New Roman"/>
          <w:sz w:val="28"/>
          <w:szCs w:val="28"/>
        </w:rPr>
        <w:t>Аналогично для любого  забоя,  имеющего  производительность</w:t>
      </w:r>
    </w:p>
    <w:p w:rsidR="007912C4" w:rsidRPr="000F426F" w:rsidRDefault="007912C4" w:rsidP="007912C4">
      <w:pPr>
        <w:shd w:val="clear" w:color="auto" w:fill="FFFFFF"/>
        <w:spacing w:before="86"/>
        <w:ind w:left="43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en-US"/>
        </w:rPr>
        <w:t>P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заб</w:t>
      </w:r>
      <w:proofErr w:type="spellEnd"/>
      <w:r w:rsidRPr="000F426F">
        <w:rPr>
          <w:rFonts w:ascii="Times New Roman" w:eastAsia="Times New Roman" w:hAnsi="Times New Roman"/>
          <w:sz w:val="28"/>
          <w:szCs w:val="28"/>
        </w:rPr>
        <w:t>,</w:t>
      </w:r>
    </w:p>
    <w:p w:rsidR="007912C4" w:rsidRPr="00DB0397" w:rsidRDefault="007912C4" w:rsidP="007912C4">
      <w:pPr>
        <w:shd w:val="clear" w:color="auto" w:fill="FFFFFF"/>
        <w:tabs>
          <w:tab w:val="left" w:pos="6389"/>
        </w:tabs>
        <w:spacing w:before="101"/>
        <w:ind w:left="2784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λ</m:t>
        </m:r>
        <m: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S</m:t>
            </m:r>
            <m:r>
              <w:rPr>
                <w:rFonts w:ascii="Cambria Math" w:hAnsi="Times New Roman"/>
                <w:sz w:val="28"/>
                <w:szCs w:val="28"/>
              </w:rPr>
              <m:t>бл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  <m:r>
              <w:rPr>
                <w:rFonts w:ascii="Cambria Math" w:hAnsi="Cambria Math"/>
                <w:sz w:val="28"/>
                <w:szCs w:val="28"/>
              </w:rPr>
              <m:t>забϒ</m:t>
            </m:r>
          </m:den>
        </m:f>
      </m:oMath>
      <w:r w:rsidRPr="00DB0397"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pacing w:val="-11"/>
          <w:sz w:val="28"/>
          <w:szCs w:val="28"/>
        </w:rPr>
        <w:t>(7</w:t>
      </w:r>
      <w:r w:rsidRPr="00DB0397">
        <w:rPr>
          <w:rFonts w:ascii="Times New Roman" w:eastAsia="Times New Roman" w:hAnsi="Times New Roman"/>
          <w:spacing w:val="-11"/>
          <w:sz w:val="28"/>
          <w:szCs w:val="28"/>
        </w:rPr>
        <w:t>)</w:t>
      </w:r>
    </w:p>
    <w:p w:rsidR="007912C4" w:rsidRDefault="007912C4" w:rsidP="007912C4">
      <w:pPr>
        <w:shd w:val="clear" w:color="auto" w:fill="FFFFFF"/>
        <w:spacing w:before="154" w:line="216" w:lineRule="exact"/>
        <w:ind w:left="34" w:right="38" w:firstLine="331"/>
        <w:jc w:val="both"/>
        <w:rPr>
          <w:rFonts w:ascii="Times New Roman" w:eastAsia="Times New Roman" w:hAnsi="Times New Roman"/>
          <w:sz w:val="28"/>
          <w:szCs w:val="28"/>
        </w:rPr>
      </w:pPr>
      <w:r w:rsidRPr="00DB0397">
        <w:rPr>
          <w:rFonts w:ascii="Times New Roman" w:eastAsia="Times New Roman" w:hAnsi="Times New Roman"/>
          <w:sz w:val="28"/>
          <w:szCs w:val="28"/>
        </w:rPr>
        <w:t>С учетом показателя сложности залегания, формула, выражаю</w:t>
      </w:r>
      <w:r w:rsidRPr="00DB0397">
        <w:rPr>
          <w:rFonts w:ascii="Times New Roman" w:eastAsia="Times New Roman" w:hAnsi="Times New Roman"/>
          <w:sz w:val="28"/>
          <w:szCs w:val="28"/>
        </w:rPr>
        <w:softHyphen/>
        <w:t>щая качество работ (14), может быть преобразована в формулу, выражающую количественно-качественную зависимость:</w:t>
      </w:r>
    </w:p>
    <w:p w:rsidR="007912C4" w:rsidRPr="00913AFD" w:rsidRDefault="007912C4" w:rsidP="007912C4">
      <w:pPr>
        <w:rPr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Кр</w:t>
      </w:r>
      <w:proofErr w:type="spellEnd"/>
      <w:proofErr w:type="gramEnd"/>
      <m:oMath>
        <m:r>
          <w:rPr>
            <w:rFonts w:ascii="Cambria Math" w:hAnsi="Cambria Math"/>
            <w:sz w:val="28"/>
            <w:szCs w:val="28"/>
          </w:rPr>
          <m:t>λ</m:t>
        </m:r>
      </m:oMath>
      <w:r>
        <w:rPr>
          <w:rFonts w:ascii="Times New Roman" w:eastAsia="Times New Roman" w:hAnsi="Times New Roman"/>
          <w:sz w:val="28"/>
          <w:szCs w:val="28"/>
        </w:rPr>
        <w:t>=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  <m:r>
          <w:rPr>
            <w:rFonts w:ascii="Cambria Math" w:hAnsi="Cambria Math"/>
            <w:sz w:val="28"/>
            <w:szCs w:val="28"/>
            <w:lang w:val="en-US"/>
          </w:rPr>
          <m:t>P</m:t>
        </m:r>
        <m:r>
          <w:rPr>
            <w:rFonts w:ascii="Cambria Math" w:hAnsi="Cambria Math"/>
            <w:sz w:val="28"/>
            <w:szCs w:val="28"/>
          </w:rPr>
          <m:t>забϒ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1-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/>
            <w:sz w:val="28"/>
            <w:szCs w:val="28"/>
          </w:rPr>
          <m:t>ελбл=λ=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  <m:r>
              <w:rPr>
                <w:rFonts w:ascii="Cambria Math" w:hAnsi="Cambria Math"/>
                <w:sz w:val="28"/>
                <w:szCs w:val="28"/>
              </w:rPr>
              <m:t>заб(1-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  <m:r>
              <w:rPr>
                <w:rFonts w:ascii="Cambria Math" w:hAnsi="Cambria Math"/>
                <w:sz w:val="28"/>
                <w:szCs w:val="28"/>
              </w:rPr>
              <m:t>)εSбл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  <m:r>
              <w:rPr>
                <w:rFonts w:ascii="Cambria Math" w:hAnsi="Cambria Math"/>
                <w:sz w:val="28"/>
                <w:szCs w:val="28"/>
              </w:rPr>
              <m:t>бл</m:t>
            </m:r>
          </m:den>
        </m:f>
      </m:oMath>
      <w:r w:rsidRPr="00913AFD">
        <w:rPr>
          <w:rFonts w:ascii="Times New Roman" w:eastAsia="Times New Roman" w:hAnsi="Times New Roman"/>
          <w:sz w:val="28"/>
          <w:szCs w:val="28"/>
        </w:rPr>
        <w:t xml:space="preserve">                            (8)</w:t>
      </w:r>
    </w:p>
    <w:p w:rsidR="007912C4" w:rsidRPr="00913AFD" w:rsidRDefault="007912C4" w:rsidP="007912C4">
      <w:pPr>
        <w:shd w:val="clear" w:color="auto" w:fill="FFFFFF"/>
        <w:spacing w:before="91" w:line="216" w:lineRule="exact"/>
        <w:ind w:left="29" w:right="53" w:firstLine="317"/>
        <w:jc w:val="both"/>
        <w:rPr>
          <w:rFonts w:ascii="Times New Roman" w:hAnsi="Times New Roman"/>
          <w:sz w:val="28"/>
          <w:szCs w:val="28"/>
        </w:rPr>
      </w:pPr>
      <w:r w:rsidRPr="00913AFD">
        <w:rPr>
          <w:rFonts w:ascii="Times New Roman" w:eastAsia="Times New Roman" w:hAnsi="Times New Roman"/>
          <w:sz w:val="28"/>
          <w:szCs w:val="28"/>
        </w:rPr>
        <w:t>Основной смысл этого выражения во взаимосвязи объема и ка</w:t>
      </w:r>
      <w:r w:rsidRPr="00913AFD">
        <w:rPr>
          <w:rFonts w:ascii="Times New Roman" w:eastAsia="Times New Roman" w:hAnsi="Times New Roman"/>
          <w:sz w:val="28"/>
          <w:szCs w:val="28"/>
        </w:rPr>
        <w:softHyphen/>
        <w:t>чества добычных работ и их зависимости от условий залегания руд</w:t>
      </w:r>
      <w:r w:rsidRPr="00913AFD">
        <w:rPr>
          <w:rFonts w:ascii="Times New Roman" w:eastAsia="Times New Roman" w:hAnsi="Times New Roman"/>
          <w:sz w:val="28"/>
          <w:szCs w:val="28"/>
        </w:rPr>
        <w:softHyphen/>
        <w:t>ных тел.</w:t>
      </w:r>
    </w:p>
    <w:p w:rsidR="007912C4" w:rsidRPr="00913AFD" w:rsidRDefault="007912C4" w:rsidP="007912C4">
      <w:pPr>
        <w:shd w:val="clear" w:color="auto" w:fill="FFFFFF"/>
        <w:spacing w:before="10" w:line="216" w:lineRule="exact"/>
        <w:ind w:left="43" w:right="48" w:firstLine="307"/>
        <w:jc w:val="both"/>
        <w:rPr>
          <w:rFonts w:ascii="Times New Roman" w:hAnsi="Times New Roman"/>
          <w:sz w:val="28"/>
          <w:szCs w:val="28"/>
        </w:rPr>
      </w:pPr>
      <w:r w:rsidRPr="00913AFD">
        <w:rPr>
          <w:rFonts w:ascii="Times New Roman" w:eastAsia="Times New Roman" w:hAnsi="Times New Roman"/>
          <w:sz w:val="28"/>
          <w:szCs w:val="28"/>
        </w:rPr>
        <w:t>Технологический уровень добычных работ на основе приведен</w:t>
      </w:r>
      <w:r w:rsidRPr="00913AFD">
        <w:rPr>
          <w:rFonts w:ascii="Times New Roman" w:eastAsia="Times New Roman" w:hAnsi="Times New Roman"/>
          <w:sz w:val="28"/>
          <w:szCs w:val="28"/>
        </w:rPr>
        <w:softHyphen/>
        <w:t>ных выше зависимостей может быть выражен</w:t>
      </w:r>
    </w:p>
    <w:p w:rsidR="007912C4" w:rsidRPr="00DB0397" w:rsidRDefault="007912C4" w:rsidP="007912C4">
      <w:pPr>
        <w:jc w:val="both"/>
        <w:rPr>
          <w:rFonts w:ascii="Times New Roman" w:hAnsi="Times New Roman"/>
          <w:sz w:val="28"/>
          <w:szCs w:val="28"/>
        </w:rPr>
      </w:pPr>
    </w:p>
    <w:p w:rsidR="007912C4" w:rsidRDefault="007912C4" w:rsidP="007912C4">
      <w:pPr>
        <w:jc w:val="center"/>
        <w:rPr>
          <w:rFonts w:ascii="Times New Roman" w:eastAsia="Times New Roman" w:hAnsi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w:lastRenderedPageBreak/>
          <m:t>λ</m:t>
        </m:r>
        <m: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Kpλ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K</m:t>
            </m:r>
            <m:r>
              <w:rPr>
                <w:rFonts w:ascii="Times New Roman" w:hAnsi="Times New Roman"/>
                <w:sz w:val="28"/>
                <w:szCs w:val="28"/>
              </w:rPr>
              <m:t>эр</m:t>
            </m:r>
            <m:r>
              <w:rPr>
                <w:rFonts w:ascii="Cambria Math" w:hAnsi="Cambria Math"/>
                <w:sz w:val="28"/>
                <w:szCs w:val="28"/>
              </w:rPr>
              <m:t>λ</m:t>
            </m:r>
          </m:den>
        </m:f>
        <m:r>
          <w:rPr>
            <w:rFonts w:ascii="Cambria Math" w:hAnsi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  <m:r>
              <w:rPr>
                <w:rFonts w:ascii="Times New Roman" w:hAnsi="Times New Roman"/>
                <w:sz w:val="28"/>
                <w:szCs w:val="28"/>
              </w:rPr>
              <m:t>заб</m:t>
            </m:r>
            <m:r>
              <w:rPr>
                <w:rFonts w:ascii="Cambria Math" w:hAnsi="Times New Roman"/>
                <w:sz w:val="28"/>
                <w:szCs w:val="28"/>
              </w:rPr>
              <m:t>(1</m:t>
            </m:r>
            <m:r>
              <w:rPr>
                <w:rFonts w:ascii="Times New Roman" w:hAnsi="Times New Roman"/>
                <w:sz w:val="28"/>
                <w:szCs w:val="28"/>
              </w:rPr>
              <m:t>-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  <m:r>
              <w:rPr>
                <w:rFonts w:ascii="Cambria Math" w:hAnsi="Times New Roman"/>
                <w:sz w:val="28"/>
                <w:szCs w:val="28"/>
              </w:rPr>
              <m:t>)</m:t>
            </m:r>
            <m:r>
              <w:rPr>
                <w:rFonts w:ascii="Cambria Math" w:hAnsi="Cambria Math"/>
                <w:sz w:val="28"/>
                <w:szCs w:val="28"/>
              </w:rPr>
              <m:t>εS</m:t>
            </m:r>
            <m:r>
              <w:rPr>
                <w:rFonts w:ascii="Times New Roman" w:hAnsi="Times New Roman"/>
                <w:sz w:val="28"/>
                <w:szCs w:val="28"/>
              </w:rPr>
              <m:t>блРэбл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  <m:r>
              <w:rPr>
                <w:rFonts w:ascii="Times New Roman" w:hAnsi="Times New Roman"/>
                <w:sz w:val="28"/>
                <w:szCs w:val="28"/>
              </w:rPr>
              <m:t>эзаб</m:t>
            </m:r>
            <m:r>
              <w:rPr>
                <w:rFonts w:ascii="Cambria Math" w:hAnsi="Times New Roman"/>
                <w:sz w:val="28"/>
                <w:szCs w:val="28"/>
              </w:rPr>
              <m:t>(1</m:t>
            </m:r>
            <m:r>
              <w:rPr>
                <w:rFonts w:ascii="Times New Roman" w:hAnsi="Times New Roman"/>
                <w:sz w:val="28"/>
                <w:szCs w:val="28"/>
              </w:rPr>
              <m:t>-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  <m:r>
              <w:rPr>
                <w:rFonts w:ascii="Times New Roman" w:hAnsi="Times New Roman"/>
                <w:sz w:val="28"/>
                <w:szCs w:val="28"/>
              </w:rPr>
              <m:t>э</m:t>
            </m:r>
            <m:r>
              <w:rPr>
                <w:rFonts w:ascii="Cambria Math" w:hAnsi="Times New Roman"/>
                <w:sz w:val="28"/>
                <w:szCs w:val="28"/>
              </w:rPr>
              <m:t>)</m:t>
            </m:r>
            <m:r>
              <w:rPr>
                <w:rFonts w:ascii="Cambria Math" w:hAnsi="Cambria Math"/>
                <w:sz w:val="28"/>
                <w:szCs w:val="28"/>
              </w:rPr>
              <m:t>ε</m:t>
            </m:r>
            <m:r>
              <w:rPr>
                <w:rFonts w:ascii="Times New Roman" w:hAnsi="Times New Roman"/>
                <w:sz w:val="28"/>
                <w:szCs w:val="28"/>
              </w:rPr>
              <m:t>э</m:t>
            </m:r>
            <m:r>
              <w:rPr>
                <w:rFonts w:ascii="Cambria Math" w:hAnsi="Cambria Math"/>
                <w:sz w:val="28"/>
                <w:szCs w:val="28"/>
              </w:rPr>
              <m:t>S</m:t>
            </m:r>
            <m:r>
              <w:rPr>
                <w:rFonts w:ascii="Times New Roman" w:hAnsi="Times New Roman"/>
                <w:sz w:val="28"/>
                <w:szCs w:val="28"/>
              </w:rPr>
              <m:t>эРэбл</m:t>
            </m:r>
          </m:den>
        </m:f>
      </m:oMath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(9)</w:t>
      </w:r>
    </w:p>
    <w:p w:rsidR="007912C4" w:rsidRPr="00602EAA" w:rsidRDefault="007912C4" w:rsidP="007912C4">
      <w:pPr>
        <w:shd w:val="clear" w:color="auto" w:fill="FFFFFF"/>
        <w:spacing w:after="0" w:line="240" w:lineRule="auto"/>
        <w:ind w:firstLine="312"/>
        <w:jc w:val="both"/>
        <w:rPr>
          <w:rFonts w:ascii="Times New Roman" w:hAnsi="Times New Roman"/>
          <w:sz w:val="28"/>
          <w:szCs w:val="28"/>
        </w:rPr>
      </w:pPr>
      <w:r w:rsidRPr="00602EAA">
        <w:rPr>
          <w:rFonts w:ascii="Times New Roman" w:eastAsia="Times New Roman" w:hAnsi="Times New Roman"/>
          <w:sz w:val="28"/>
          <w:szCs w:val="28"/>
        </w:rPr>
        <w:t>Здесь индексом «э» обозначены показатели эталонной техноло</w:t>
      </w:r>
      <w:r w:rsidRPr="00602EAA">
        <w:rPr>
          <w:rFonts w:ascii="Times New Roman" w:eastAsia="Times New Roman" w:hAnsi="Times New Roman"/>
          <w:sz w:val="28"/>
          <w:szCs w:val="28"/>
        </w:rPr>
        <w:softHyphen/>
        <w:t>гии.</w:t>
      </w:r>
    </w:p>
    <w:p w:rsidR="007912C4" w:rsidRDefault="007912C4" w:rsidP="007912C4">
      <w:pPr>
        <w:shd w:val="clear" w:color="auto" w:fill="FFFFFF"/>
        <w:spacing w:before="48" w:line="178" w:lineRule="exact"/>
        <w:ind w:left="475" w:right="34" w:firstLine="317"/>
        <w:jc w:val="both"/>
        <w:rPr>
          <w:rFonts w:ascii="Times New Roman" w:eastAsia="Times New Roman" w:hAnsi="Times New Roman"/>
          <w:sz w:val="28"/>
          <w:szCs w:val="28"/>
        </w:rPr>
      </w:pPr>
      <w:r w:rsidRPr="00913AFD">
        <w:rPr>
          <w:rFonts w:ascii="Times New Roman" w:eastAsia="Times New Roman" w:hAnsi="Times New Roman"/>
          <w:sz w:val="28"/>
          <w:szCs w:val="28"/>
        </w:rPr>
        <w:t>Для случаев установления технологического уровня добычных работ на одном участке или карьере (или при сравнении на раз</w:t>
      </w:r>
      <w:r w:rsidRPr="00913AFD">
        <w:rPr>
          <w:rFonts w:ascii="Times New Roman" w:eastAsia="Times New Roman" w:hAnsi="Times New Roman"/>
          <w:sz w:val="28"/>
          <w:szCs w:val="28"/>
        </w:rPr>
        <w:softHyphen/>
      </w:r>
      <w:r w:rsidRPr="00913AFD">
        <w:rPr>
          <w:rFonts w:ascii="Times New Roman" w:eastAsia="Times New Roman" w:hAnsi="Times New Roman"/>
          <w:spacing w:val="-1"/>
          <w:sz w:val="28"/>
          <w:szCs w:val="28"/>
        </w:rPr>
        <w:t>ных месторождениях в условиях, когда Р</w:t>
      </w:r>
      <w:r w:rsidRPr="00913AFD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3</w:t>
      </w:r>
      <w:r w:rsidRPr="00913AFD">
        <w:rPr>
          <w:rFonts w:ascii="Times New Roman" w:eastAsia="Times New Roman" w:hAnsi="Times New Roman"/>
          <w:spacing w:val="-1"/>
          <w:sz w:val="28"/>
          <w:szCs w:val="28"/>
        </w:rPr>
        <w:t>аб</w:t>
      </w:r>
      <w:proofErr w:type="gramStart"/>
      <w:r w:rsidRPr="00913AFD">
        <w:rPr>
          <w:rFonts w:ascii="Times New Roman" w:eastAsia="Times New Roman" w:hAnsi="Times New Roman"/>
          <w:spacing w:val="-1"/>
          <w:sz w:val="28"/>
          <w:szCs w:val="28"/>
        </w:rPr>
        <w:t>»Л</w:t>
      </w:r>
      <w:proofErr w:type="gramEnd"/>
      <w:r w:rsidRPr="00913AFD">
        <w:rPr>
          <w:rFonts w:ascii="Times New Roman" w:eastAsia="Times New Roman" w:hAnsi="Times New Roman"/>
          <w:spacing w:val="-1"/>
          <w:sz w:val="28"/>
          <w:szCs w:val="28"/>
        </w:rPr>
        <w:t>эзаб и 5бл«*5</w:t>
      </w:r>
      <w:r w:rsidRPr="00913AFD">
        <w:rPr>
          <w:rFonts w:ascii="Times New Roman" w:eastAsia="Times New Roman" w:hAnsi="Times New Roman"/>
          <w:spacing w:val="-1"/>
          <w:sz w:val="28"/>
          <w:szCs w:val="28"/>
          <w:vertAlign w:val="subscript"/>
        </w:rPr>
        <w:t>э</w:t>
      </w:r>
      <w:r w:rsidRPr="00913AFD">
        <w:rPr>
          <w:rFonts w:ascii="Times New Roman" w:eastAsia="Times New Roman" w:hAnsi="Times New Roman"/>
          <w:spacing w:val="-1"/>
          <w:sz w:val="28"/>
          <w:szCs w:val="28"/>
        </w:rPr>
        <w:t xml:space="preserve">) эта </w:t>
      </w:r>
      <w:r w:rsidRPr="00913AFD">
        <w:rPr>
          <w:rFonts w:ascii="Times New Roman" w:eastAsia="Times New Roman" w:hAnsi="Times New Roman"/>
          <w:sz w:val="28"/>
          <w:szCs w:val="28"/>
        </w:rPr>
        <w:t>зависимость упрощается:</w:t>
      </w:r>
    </w:p>
    <w:p w:rsidR="007912C4" w:rsidRDefault="007912C4" w:rsidP="007912C4">
      <w:pPr>
        <w:shd w:val="clear" w:color="auto" w:fill="FFFFFF"/>
        <w:spacing w:before="48" w:line="178" w:lineRule="exact"/>
        <w:ind w:left="475" w:right="34" w:firstLine="317"/>
        <w:jc w:val="both"/>
        <w:rPr>
          <w:rFonts w:ascii="Times New Roman" w:hAnsi="Times New Roman"/>
          <w:sz w:val="28"/>
          <w:szCs w:val="28"/>
        </w:rPr>
      </w:pPr>
    </w:p>
    <w:p w:rsidR="007912C4" w:rsidRPr="00913AFD" w:rsidRDefault="007912C4" w:rsidP="007912C4">
      <w:pPr>
        <w:shd w:val="clear" w:color="auto" w:fill="FFFFFF"/>
        <w:spacing w:before="48" w:line="178" w:lineRule="exact"/>
        <w:ind w:left="475" w:right="34" w:firstLine="317"/>
        <w:jc w:val="both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  <w:lang w:val="en-US"/>
          </w:rPr>
          <m:t>U</m:t>
        </m:r>
        <m:r>
          <w:rPr>
            <w:rFonts w:ascii="Cambria Math" w:hAnsi="Cambria Math"/>
            <w:sz w:val="28"/>
            <w:szCs w:val="28"/>
          </w:rPr>
          <m:t>тл=(</m:t>
        </m:r>
        <m:r>
          <w:rPr>
            <w:rFonts w:ascii="Cambria Math" w:hAnsi="Cambria Math"/>
            <w:sz w:val="28"/>
            <w:szCs w:val="28"/>
            <w:lang w:val="en-US"/>
          </w:rPr>
          <m:t>P</m:t>
        </m:r>
        <m:r>
          <w:rPr>
            <w:rFonts w:ascii="Cambria Math" w:hAnsi="Cambria Math"/>
            <w:sz w:val="28"/>
            <w:szCs w:val="28"/>
          </w:rPr>
          <m:t>заб(1-</m:t>
        </m:r>
        <m:r>
          <w:rPr>
            <w:rFonts w:ascii="Cambria Math" w:hAnsi="Cambria Math"/>
            <w:sz w:val="28"/>
            <w:szCs w:val="28"/>
            <w:lang w:val="en-US"/>
          </w:rPr>
          <m:t>R</m:t>
        </m:r>
        <m:r>
          <w:rPr>
            <w:rFonts w:ascii="Cambria Math" w:hAnsi="Cambria Math"/>
            <w:sz w:val="28"/>
            <w:szCs w:val="28"/>
          </w:rPr>
          <m:t>)ε)/(</m:t>
        </m:r>
        <m:r>
          <w:rPr>
            <w:rFonts w:ascii="Cambria Math" w:hAnsi="Cambria Math"/>
            <w:sz w:val="28"/>
            <w:szCs w:val="28"/>
            <w:lang w:val="en-US"/>
          </w:rPr>
          <m:t>P</m:t>
        </m:r>
        <m:r>
          <w:rPr>
            <w:rFonts w:ascii="Cambria Math" w:hAnsi="Cambria Math"/>
            <w:sz w:val="28"/>
            <w:szCs w:val="28"/>
          </w:rPr>
          <m:t>эзаб(1-</m:t>
        </m:r>
        <m:r>
          <w:rPr>
            <w:rFonts w:ascii="Cambria Math" w:hAnsi="Cambria Math"/>
            <w:sz w:val="28"/>
            <w:szCs w:val="28"/>
            <w:lang w:val="en-US"/>
          </w:rPr>
          <m:t>R</m:t>
        </m:r>
        <m:r>
          <w:rPr>
            <w:rFonts w:ascii="Cambria Math" w:hAnsi="Cambria Math"/>
            <w:sz w:val="28"/>
            <w:szCs w:val="28"/>
          </w:rPr>
          <m:t>э)εэ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)</m:t>
        </m:r>
      </m:oMath>
      <w:r>
        <w:rPr>
          <w:rFonts w:ascii="Times New Roman" w:hAnsi="Times New Roman"/>
          <w:sz w:val="28"/>
          <w:szCs w:val="28"/>
        </w:rPr>
        <w:t xml:space="preserve">                           (10)</w:t>
      </w:r>
    </w:p>
    <w:p w:rsidR="007912C4" w:rsidRPr="00913AFD" w:rsidRDefault="007912C4" w:rsidP="007912C4">
      <w:pPr>
        <w:framePr w:h="211" w:hRule="exact" w:hSpace="38" w:wrap="notBeside" w:vAnchor="text" w:hAnchor="text" w:x="5713" w:y="1801"/>
        <w:shd w:val="clear" w:color="auto" w:fill="FFFFFF"/>
        <w:rPr>
          <w:rFonts w:ascii="Times New Roman" w:hAnsi="Times New Roman"/>
          <w:sz w:val="28"/>
          <w:szCs w:val="28"/>
        </w:rPr>
      </w:pPr>
    </w:p>
    <w:p w:rsidR="007912C4" w:rsidRPr="00913AFD" w:rsidRDefault="007912C4" w:rsidP="007912C4">
      <w:pPr>
        <w:spacing w:line="1" w:lineRule="exact"/>
        <w:rPr>
          <w:rFonts w:ascii="Times New Roman" w:hAnsi="Times New Roman"/>
          <w:sz w:val="28"/>
          <w:szCs w:val="28"/>
        </w:rPr>
      </w:pPr>
    </w:p>
    <w:p w:rsidR="007912C4" w:rsidRPr="000F426F" w:rsidRDefault="007912C4" w:rsidP="007912C4">
      <w:pPr>
        <w:shd w:val="clear" w:color="auto" w:fill="FFFFFF"/>
        <w:spacing w:line="202" w:lineRule="exact"/>
        <w:ind w:left="370" w:right="110" w:firstLine="32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 основе формул (8), (9) и (10</w:t>
      </w:r>
      <w:r w:rsidRPr="00913AFD">
        <w:rPr>
          <w:rFonts w:ascii="Times New Roman" w:eastAsia="Times New Roman" w:hAnsi="Times New Roman"/>
          <w:sz w:val="28"/>
          <w:szCs w:val="28"/>
        </w:rPr>
        <w:t>) можно оценить соответ</w:t>
      </w:r>
      <w:r w:rsidRPr="00913AFD">
        <w:rPr>
          <w:rFonts w:ascii="Times New Roman" w:eastAsia="Times New Roman" w:hAnsi="Times New Roman"/>
          <w:sz w:val="28"/>
          <w:szCs w:val="28"/>
        </w:rPr>
        <w:softHyphen/>
        <w:t xml:space="preserve">ствие технологии добычных работ условиям залегания, а также сделать сравнение технологического уровня добычных работ на карьерах с различными </w:t>
      </w:r>
      <w:proofErr w:type="spellStart"/>
      <w:r w:rsidRPr="00913AFD">
        <w:rPr>
          <w:rFonts w:ascii="Times New Roman" w:eastAsia="Times New Roman" w:hAnsi="Times New Roman"/>
          <w:sz w:val="28"/>
          <w:szCs w:val="28"/>
        </w:rPr>
        <w:t>горнотехнологическими</w:t>
      </w:r>
      <w:proofErr w:type="spellEnd"/>
      <w:r w:rsidRPr="00913AFD">
        <w:rPr>
          <w:rFonts w:ascii="Times New Roman" w:eastAsia="Times New Roman" w:hAnsi="Times New Roman"/>
          <w:sz w:val="28"/>
          <w:szCs w:val="28"/>
        </w:rPr>
        <w:t xml:space="preserve"> условиями и с раз</w:t>
      </w:r>
      <w:r w:rsidRPr="00913AFD">
        <w:rPr>
          <w:rFonts w:ascii="Times New Roman" w:eastAsia="Times New Roman" w:hAnsi="Times New Roman"/>
          <w:sz w:val="28"/>
          <w:szCs w:val="28"/>
        </w:rPr>
        <w:softHyphen/>
        <w:t>ным масштабом производства. Так, по карьеру № 1 Гайского ГОКа при анализе показателей добычных работ за ряд</w:t>
      </w:r>
      <w:proofErr w:type="gramStart"/>
      <w:r w:rsidRPr="00913AFD">
        <w:rPr>
          <w:rFonts w:ascii="Times New Roman" w:eastAsia="Times New Roman" w:hAnsi="Times New Roman"/>
          <w:sz w:val="28"/>
          <w:szCs w:val="28"/>
        </w:rPr>
        <w:t>.</w:t>
      </w:r>
      <w:proofErr w:type="gramEnd"/>
      <w:r w:rsidRPr="00913AFD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913AFD">
        <w:rPr>
          <w:rFonts w:ascii="Times New Roman" w:eastAsia="Times New Roman" w:hAnsi="Times New Roman"/>
          <w:sz w:val="28"/>
          <w:szCs w:val="28"/>
        </w:rPr>
        <w:t>л</w:t>
      </w:r>
      <w:proofErr w:type="gramEnd"/>
      <w:r w:rsidRPr="00913AFD">
        <w:rPr>
          <w:rFonts w:ascii="Times New Roman" w:eastAsia="Times New Roman" w:hAnsi="Times New Roman"/>
          <w:sz w:val="28"/>
          <w:szCs w:val="28"/>
        </w:rPr>
        <w:t>ет получены результаты</w:t>
      </w:r>
      <w:r>
        <w:rPr>
          <w:rFonts w:ascii="Times New Roman" w:eastAsia="Times New Roman" w:hAnsi="Times New Roman"/>
          <w:sz w:val="28"/>
          <w:szCs w:val="28"/>
        </w:rPr>
        <w:t xml:space="preserve"> в таб.1</w:t>
      </w:r>
    </w:p>
    <w:p w:rsidR="007912C4" w:rsidRPr="00AF534D" w:rsidRDefault="007912C4" w:rsidP="007912C4">
      <w:pPr>
        <w:shd w:val="clear" w:color="auto" w:fill="FFFFFF"/>
        <w:spacing w:line="202" w:lineRule="exact"/>
        <w:ind w:left="370" w:right="110" w:firstLine="32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Таблица 1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35"/>
        <w:gridCol w:w="896"/>
        <w:gridCol w:w="856"/>
        <w:gridCol w:w="889"/>
        <w:gridCol w:w="1001"/>
        <w:gridCol w:w="928"/>
        <w:gridCol w:w="976"/>
        <w:gridCol w:w="1010"/>
        <w:gridCol w:w="1010"/>
      </w:tblGrid>
      <w:tr w:rsidR="007912C4" w:rsidRPr="000F426F" w:rsidTr="002D0986">
        <w:trPr>
          <w:trHeight w:val="98"/>
        </w:trPr>
        <w:tc>
          <w:tcPr>
            <w:tcW w:w="1635" w:type="dxa"/>
            <w:vMerge w:val="restart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426F">
              <w:rPr>
                <w:rFonts w:ascii="Times New Roman" w:hAnsi="Times New Roman"/>
                <w:sz w:val="24"/>
                <w:szCs w:val="24"/>
              </w:rPr>
              <w:t>Годы работы предприятия</w:t>
            </w:r>
          </w:p>
        </w:tc>
        <w:tc>
          <w:tcPr>
            <w:tcW w:w="3642" w:type="dxa"/>
            <w:gridSpan w:val="4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 xml:space="preserve">Показатели </w:t>
            </w:r>
          </w:p>
        </w:tc>
        <w:tc>
          <w:tcPr>
            <w:tcW w:w="3924" w:type="dxa"/>
            <w:gridSpan w:val="4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 xml:space="preserve">Показатели </w:t>
            </w:r>
          </w:p>
        </w:tc>
      </w:tr>
      <w:tr w:rsidR="007912C4" w:rsidRPr="000F426F" w:rsidTr="002D0986">
        <w:trPr>
          <w:trHeight w:val="97"/>
        </w:trPr>
        <w:tc>
          <w:tcPr>
            <w:tcW w:w="1635" w:type="dxa"/>
            <w:vMerge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96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>1-</w:t>
            </w: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R</w:t>
            </w:r>
          </w:p>
        </w:tc>
        <w:tc>
          <w:tcPr>
            <w:tcW w:w="856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>ε</w:t>
            </w:r>
          </w:p>
        </w:tc>
        <w:tc>
          <w:tcPr>
            <w:tcW w:w="889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F426F">
              <w:rPr>
                <w:rFonts w:ascii="Times New Roman" w:hAnsi="Times New Roman"/>
                <w:sz w:val="28"/>
                <w:szCs w:val="28"/>
              </w:rPr>
              <w:t>λ</w:t>
            </w:r>
            <w:r w:rsidRPr="000F426F">
              <w:rPr>
                <w:rFonts w:ascii="Times New Roman" w:hAnsi="Times New Roman"/>
                <w:sz w:val="28"/>
                <w:szCs w:val="28"/>
                <w:vertAlign w:val="subscript"/>
              </w:rPr>
              <w:t>т</w:t>
            </w:r>
            <w:proofErr w:type="spellEnd"/>
          </w:p>
        </w:tc>
        <w:tc>
          <w:tcPr>
            <w:tcW w:w="1001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F426F">
              <w:rPr>
                <w:rFonts w:ascii="Times New Roman" w:hAnsi="Times New Roman"/>
                <w:sz w:val="28"/>
                <w:szCs w:val="28"/>
              </w:rPr>
              <w:t>Рзаб</w:t>
            </w:r>
            <w:proofErr w:type="spellEnd"/>
          </w:p>
        </w:tc>
        <w:tc>
          <w:tcPr>
            <w:tcW w:w="928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0F426F">
              <w:rPr>
                <w:rFonts w:ascii="Times New Roman" w:hAnsi="Times New Roman"/>
                <w:sz w:val="28"/>
                <w:szCs w:val="28"/>
              </w:rPr>
              <w:t>Кр</w:t>
            </w:r>
            <w:proofErr w:type="spellEnd"/>
            <w:proofErr w:type="gramEnd"/>
          </w:p>
        </w:tc>
        <w:tc>
          <w:tcPr>
            <w:tcW w:w="976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0F426F">
              <w:rPr>
                <w:rFonts w:ascii="Times New Roman" w:hAnsi="Times New Roman"/>
                <w:sz w:val="28"/>
                <w:szCs w:val="28"/>
              </w:rPr>
              <w:t>Кр</w:t>
            </w:r>
            <w:proofErr w:type="gramEnd"/>
            <w:r w:rsidRPr="000F426F">
              <w:rPr>
                <w:rFonts w:ascii="Times New Roman" w:hAnsi="Times New Roman"/>
                <w:sz w:val="28"/>
                <w:szCs w:val="28"/>
              </w:rPr>
              <w:t>λ</w:t>
            </w:r>
            <w:proofErr w:type="spellEnd"/>
          </w:p>
        </w:tc>
        <w:tc>
          <w:tcPr>
            <w:tcW w:w="1010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U</w:t>
            </w:r>
            <w:proofErr w:type="spellStart"/>
            <w:r w:rsidRPr="000F426F">
              <w:rPr>
                <w:rFonts w:ascii="Times New Roman" w:hAnsi="Times New Roman"/>
                <w:sz w:val="28"/>
                <w:szCs w:val="28"/>
              </w:rPr>
              <w:t>тх</w:t>
            </w:r>
            <w:proofErr w:type="spellEnd"/>
          </w:p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>1963</w:t>
            </w:r>
          </w:p>
        </w:tc>
        <w:tc>
          <w:tcPr>
            <w:tcW w:w="1010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U</w:t>
            </w:r>
            <w:proofErr w:type="spellStart"/>
            <w:r w:rsidRPr="000F426F">
              <w:rPr>
                <w:rFonts w:ascii="Times New Roman" w:hAnsi="Times New Roman"/>
                <w:sz w:val="28"/>
                <w:szCs w:val="28"/>
              </w:rPr>
              <w:t>тл</w:t>
            </w:r>
            <w:proofErr w:type="spellEnd"/>
          </w:p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>1963</w:t>
            </w:r>
          </w:p>
        </w:tc>
      </w:tr>
      <w:tr w:rsidR="007912C4" w:rsidRPr="000F426F" w:rsidTr="002D0986">
        <w:tc>
          <w:tcPr>
            <w:tcW w:w="1635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566" w:type="dxa"/>
            <w:gridSpan w:val="8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0,942 0,931   0,167  491591  0,878   72000     1,00     1,00</w:t>
            </w:r>
          </w:p>
        </w:tc>
      </w:tr>
      <w:tr w:rsidR="007912C4" w:rsidRPr="000F426F" w:rsidTr="002D0986">
        <w:tc>
          <w:tcPr>
            <w:tcW w:w="1635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566" w:type="dxa"/>
            <w:gridSpan w:val="8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0,934 0,932   0,132  654787  0,870   75000     1,33      1,04</w:t>
            </w:r>
          </w:p>
        </w:tc>
      </w:tr>
      <w:tr w:rsidR="007912C4" w:rsidRPr="000F426F" w:rsidTr="002D0986">
        <w:tc>
          <w:tcPr>
            <w:tcW w:w="1635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>111</w:t>
            </w:r>
          </w:p>
        </w:tc>
        <w:tc>
          <w:tcPr>
            <w:tcW w:w="7566" w:type="dxa"/>
            <w:gridSpan w:val="8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0,931 0,931   0,108  837319  0,867   78500      1,70     1,09</w:t>
            </w:r>
          </w:p>
        </w:tc>
      </w:tr>
      <w:tr w:rsidR="007912C4" w:rsidRPr="000F426F" w:rsidTr="002D0986">
        <w:tc>
          <w:tcPr>
            <w:tcW w:w="1635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</w:rPr>
              <w:t>1</w:t>
            </w: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7566" w:type="dxa"/>
            <w:gridSpan w:val="8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0,934 0,935   0,121  953128  0,875  101000     1,94     1,4</w:t>
            </w:r>
          </w:p>
        </w:tc>
      </w:tr>
      <w:tr w:rsidR="007912C4" w:rsidRPr="000F426F" w:rsidTr="002D0986">
        <w:tc>
          <w:tcPr>
            <w:tcW w:w="1635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7566" w:type="dxa"/>
            <w:gridSpan w:val="8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0,854 0,874   0,081 1292510 0,745  78500       2,63     1,09</w:t>
            </w:r>
          </w:p>
        </w:tc>
      </w:tr>
      <w:tr w:rsidR="007912C4" w:rsidRPr="000F426F" w:rsidTr="002D0986">
        <w:tc>
          <w:tcPr>
            <w:tcW w:w="1635" w:type="dxa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V1</w:t>
            </w:r>
          </w:p>
        </w:tc>
        <w:tc>
          <w:tcPr>
            <w:tcW w:w="7566" w:type="dxa"/>
            <w:gridSpan w:val="8"/>
          </w:tcPr>
          <w:p w:rsidR="007912C4" w:rsidRPr="000F426F" w:rsidRDefault="007912C4" w:rsidP="002D0986">
            <w:pPr>
              <w:spacing w:after="0" w:line="202" w:lineRule="exact"/>
              <w:ind w:right="11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F426F">
              <w:rPr>
                <w:rFonts w:ascii="Times New Roman" w:hAnsi="Times New Roman"/>
                <w:sz w:val="28"/>
                <w:szCs w:val="28"/>
                <w:lang w:val="en-US"/>
              </w:rPr>
              <w:t>0,822 0,858   0,081 1019510 0,715   59 000     2,08     0,82</w:t>
            </w:r>
          </w:p>
        </w:tc>
      </w:tr>
    </w:tbl>
    <w:p w:rsidR="007912C4" w:rsidRDefault="007912C4" w:rsidP="007912C4">
      <w:pPr>
        <w:shd w:val="clear" w:color="auto" w:fill="FFFFFF"/>
        <w:spacing w:line="202" w:lineRule="exact"/>
        <w:ind w:left="370" w:right="110" w:firstLine="322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Согласна</w:t>
      </w:r>
      <w:proofErr w:type="gramEnd"/>
      <w:r>
        <w:rPr>
          <w:rFonts w:ascii="Times New Roman" w:hAnsi="Times New Roman"/>
          <w:sz w:val="28"/>
          <w:szCs w:val="28"/>
        </w:rPr>
        <w:t xml:space="preserve"> данным таблицы 1, можно сделать следующие основные выводы</w:t>
      </w:r>
      <w:r w:rsidRPr="00AF534D">
        <w:rPr>
          <w:rFonts w:ascii="Times New Roman" w:hAnsi="Times New Roman"/>
          <w:sz w:val="28"/>
          <w:szCs w:val="28"/>
        </w:rPr>
        <w:t>:</w:t>
      </w:r>
    </w:p>
    <w:p w:rsidR="007912C4" w:rsidRPr="00AF534D" w:rsidRDefault="007912C4" w:rsidP="007912C4">
      <w:pPr>
        <w:shd w:val="clear" w:color="auto" w:fill="FFFFFF"/>
        <w:spacing w:line="202" w:lineRule="exact"/>
        <w:ind w:left="370" w:right="110" w:firstLine="32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возрастание производительности добычных работ сопровождалось ухудшением качественных показателей</w:t>
      </w:r>
      <w:r w:rsidRPr="00AF534D">
        <w:rPr>
          <w:rFonts w:ascii="Times New Roman" w:hAnsi="Times New Roman"/>
          <w:sz w:val="28"/>
          <w:szCs w:val="28"/>
        </w:rPr>
        <w:t>;</w:t>
      </w:r>
    </w:p>
    <w:p w:rsidR="007912C4" w:rsidRPr="00AF534D" w:rsidRDefault="007912C4" w:rsidP="007912C4">
      <w:pPr>
        <w:shd w:val="clear" w:color="auto" w:fill="FFFFFF"/>
        <w:spacing w:line="173" w:lineRule="exact"/>
        <w:ind w:left="154" w:right="360" w:firstLine="317"/>
        <w:jc w:val="both"/>
        <w:rPr>
          <w:rFonts w:ascii="Times New Roman" w:hAnsi="Times New Roman"/>
          <w:sz w:val="28"/>
          <w:szCs w:val="28"/>
        </w:rPr>
      </w:pPr>
      <w:r w:rsidRPr="00AF534D">
        <w:rPr>
          <w:rFonts w:ascii="Times New Roman" w:eastAsia="Times New Roman" w:hAnsi="Times New Roman"/>
          <w:sz w:val="28"/>
          <w:szCs w:val="28"/>
        </w:rPr>
        <w:t xml:space="preserve">комплексный количественно-качественный показатель </w:t>
      </w:r>
      <w:r w:rsidRPr="00AF534D">
        <w:rPr>
          <w:rFonts w:ascii="Times New Roman" w:eastAsia="Times New Roman" w:hAnsi="Times New Roman"/>
          <w:sz w:val="28"/>
          <w:szCs w:val="28"/>
          <w:lang w:val="en-US"/>
        </w:rPr>
        <w:t>IV</w:t>
      </w:r>
      <w:r w:rsidRPr="00AF534D">
        <w:rPr>
          <w:rFonts w:ascii="Times New Roman" w:eastAsia="Times New Roman" w:hAnsi="Times New Roman"/>
          <w:sz w:val="28"/>
          <w:szCs w:val="28"/>
        </w:rPr>
        <w:t xml:space="preserve"> года возрастал благодаря более интенсивному росту количественной со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ставляющей (производительности);</w:t>
      </w:r>
    </w:p>
    <w:p w:rsidR="007912C4" w:rsidRPr="00AF534D" w:rsidRDefault="007912C4" w:rsidP="007912C4">
      <w:pPr>
        <w:shd w:val="clear" w:color="auto" w:fill="FFFFFF"/>
        <w:spacing w:line="182" w:lineRule="exact"/>
        <w:ind w:left="110" w:right="389" w:firstLine="326"/>
        <w:jc w:val="both"/>
        <w:rPr>
          <w:rFonts w:ascii="Times New Roman" w:hAnsi="Times New Roman"/>
          <w:sz w:val="28"/>
          <w:szCs w:val="28"/>
        </w:rPr>
      </w:pPr>
      <w:proofErr w:type="gramStart"/>
      <w:r w:rsidRPr="00AF534D">
        <w:rPr>
          <w:rFonts w:ascii="Times New Roman" w:eastAsia="Times New Roman" w:hAnsi="Times New Roman"/>
          <w:sz w:val="28"/>
          <w:szCs w:val="28"/>
        </w:rPr>
        <w:t xml:space="preserve">начиная с </w:t>
      </w:r>
      <w:r w:rsidRPr="00AF534D">
        <w:rPr>
          <w:rFonts w:ascii="Times New Roman" w:eastAsia="Times New Roman" w:hAnsi="Times New Roman"/>
          <w:sz w:val="28"/>
          <w:szCs w:val="28"/>
          <w:lang w:val="en-US"/>
        </w:rPr>
        <w:t>V</w:t>
      </w:r>
      <w:r w:rsidRPr="00AF534D">
        <w:rPr>
          <w:rFonts w:ascii="Times New Roman" w:eastAsia="Times New Roman" w:hAnsi="Times New Roman"/>
          <w:sz w:val="28"/>
          <w:szCs w:val="28"/>
        </w:rPr>
        <w:t xml:space="preserve"> года интенсивное ухудшение качественных пока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зателей добычных работ не компенсируется необходимым ростом</w:t>
      </w:r>
      <w:proofErr w:type="gramEnd"/>
      <w:r w:rsidRPr="00AF534D">
        <w:rPr>
          <w:rFonts w:ascii="Times New Roman" w:eastAsia="Times New Roman" w:hAnsi="Times New Roman"/>
          <w:sz w:val="28"/>
          <w:szCs w:val="28"/>
        </w:rPr>
        <w:t xml:space="preserve"> производительности, что привело к снижению комплексного коли</w:t>
      </w:r>
      <w:r w:rsidRPr="00AF534D">
        <w:rPr>
          <w:rFonts w:ascii="Times New Roman" w:eastAsia="Times New Roman" w:hAnsi="Times New Roman"/>
          <w:sz w:val="28"/>
          <w:szCs w:val="28"/>
        </w:rPr>
        <w:softHyphen/>
        <w:t>чественно-качественного' показателя.</w:t>
      </w:r>
    </w:p>
    <w:p w:rsidR="006F3F7B" w:rsidRDefault="006F3F7B"/>
    <w:sectPr w:rsidR="006F3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129"/>
    <w:rsid w:val="006F3F7B"/>
    <w:rsid w:val="007912C4"/>
    <w:rsid w:val="00E67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2C4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2C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2C4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12C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971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2022-12-05T12:22:00Z</dcterms:created>
  <dcterms:modified xsi:type="dcterms:W3CDTF">2022-12-05T12:22:00Z</dcterms:modified>
</cp:coreProperties>
</file>